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DF716" w14:textId="77777777" w:rsidR="00EB1F36" w:rsidRPr="00816801" w:rsidRDefault="00EB1F36" w:rsidP="001147DB">
      <w:pPr>
        <w:spacing w:before="240" w:after="240"/>
      </w:pPr>
    </w:p>
    <w:p w14:paraId="3D68EC42" w14:textId="4675F983" w:rsidR="000F3353" w:rsidRPr="00816801" w:rsidRDefault="003E4F1A" w:rsidP="000F3353">
      <w:pPr>
        <w:spacing w:before="240" w:after="240"/>
        <w:ind w:left="-1701" w:right="-1983"/>
        <w:jc w:val="center"/>
      </w:pPr>
      <w:r w:rsidRPr="00816801">
        <w:rPr>
          <w:noProof/>
        </w:rPr>
        <mc:AlternateContent>
          <mc:Choice Requires="wps">
            <w:drawing>
              <wp:inline distT="0" distB="0" distL="0" distR="0" wp14:anchorId="467B97E6" wp14:editId="4784CACE">
                <wp:extent cx="6659880" cy="1080135"/>
                <wp:effectExtent l="2540" t="0" r="0" b="0"/>
                <wp:docPr id="109424025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8013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CA430B" w14:textId="77777777" w:rsidR="00EB1F36" w:rsidRPr="00011304" w:rsidRDefault="00EB1F36" w:rsidP="00011304">
                            <w:pPr>
                              <w:spacing w:before="40" w:after="0" w:line="276" w:lineRule="auto"/>
                              <w:jc w:val="center"/>
                              <w:rPr>
                                <w:rFonts w:ascii="Bahnschrift" w:hAnsi="Bahnschrift"/>
                                <w:color w:val="FFFFFF" w:themeColor="background1"/>
                                <w:sz w:val="28"/>
                                <w:szCs w:val="28"/>
                              </w:rPr>
                            </w:pPr>
                            <w:r w:rsidRPr="00011304">
                              <w:rPr>
                                <w:rFonts w:ascii="Bahnschrift" w:hAnsi="Bahnschrift" w:cs="Calibri"/>
                                <w:b/>
                                <w:color w:val="FFFFFF" w:themeColor="background1"/>
                                <w:sz w:val="28"/>
                                <w:szCs w:val="28"/>
                              </w:rPr>
                              <w:t>ANEXO IV</w:t>
                            </w:r>
                          </w:p>
                          <w:p w14:paraId="7C7AD230" w14:textId="77777777" w:rsidR="00EB1F36" w:rsidRDefault="00EB1F36" w:rsidP="00CB5717">
                            <w:pPr>
                              <w:pStyle w:val="Contedodoquadro"/>
                              <w:spacing w:after="0" w:line="276" w:lineRule="auto"/>
                              <w:jc w:val="center"/>
                              <w:rPr>
                                <w:rFonts w:ascii="Bahnschrift" w:hAnsi="Bahnschrift"/>
                                <w:color w:val="FFFFFF" w:themeColor="background1"/>
                                <w:sz w:val="28"/>
                                <w:szCs w:val="28"/>
                              </w:rPr>
                            </w:pPr>
                            <w:r w:rsidRPr="00011304">
                              <w:rPr>
                                <w:rFonts w:ascii="Bahnschrift" w:hAnsi="Bahnschrift" w:cs="Calibri"/>
                                <w:b/>
                                <w:color w:val="FFFFFF" w:themeColor="background1"/>
                                <w:sz w:val="28"/>
                                <w:szCs w:val="28"/>
                              </w:rPr>
                              <w:t>MINUTA DO CONTRATO</w:t>
                            </w:r>
                          </w:p>
                          <w:p w14:paraId="0A513136" w14:textId="174F47D3" w:rsidR="00EB1F36" w:rsidRPr="00303565" w:rsidRDefault="00EB1F36" w:rsidP="000D109C">
                            <w:pPr>
                              <w:pStyle w:val="Contedodoquadro"/>
                              <w:spacing w:after="0" w:line="276" w:lineRule="auto"/>
                              <w:jc w:val="center"/>
                              <w:rPr>
                                <w:rFonts w:ascii="Bahnschrift" w:hAnsi="Bahnschrift" w:cs="Arial"/>
                                <w:b/>
                                <w:bCs/>
                                <w:color w:val="FFFFFF" w:themeColor="background1"/>
                                <w:sz w:val="28"/>
                                <w:szCs w:val="28"/>
                              </w:rPr>
                            </w:pPr>
                            <w:r w:rsidRPr="0059513B">
                              <w:rPr>
                                <w:rFonts w:ascii="Bahnschrift" w:hAnsi="Bahnschrift" w:cs="Calibri"/>
                                <w:b/>
                                <w:color w:val="FFFFFF" w:themeColor="background1"/>
                                <w:sz w:val="28"/>
                                <w:szCs w:val="28"/>
                              </w:rPr>
                              <w:t>SERVIÇOS</w:t>
                            </w:r>
                            <w:r>
                              <w:rPr>
                                <w:rFonts w:ascii="Bahnschrift" w:hAnsi="Bahnschrift" w:cs="Calibri"/>
                                <w:b/>
                                <w:color w:val="FFFFFF" w:themeColor="background1"/>
                                <w:sz w:val="28"/>
                                <w:szCs w:val="28"/>
                              </w:rPr>
                              <w:t xml:space="preserve"> ESPECIAIS DE</w:t>
                            </w:r>
                            <w:r w:rsidRPr="0059513B">
                              <w:rPr>
                                <w:rFonts w:ascii="Bahnschrift" w:hAnsi="Bahnschrift" w:cs="Calibri"/>
                                <w:b/>
                                <w:color w:val="FFFFFF" w:themeColor="background1"/>
                                <w:sz w:val="28"/>
                                <w:szCs w:val="28"/>
                              </w:rPr>
                              <w:t xml:space="preserve"> ENG</w:t>
                            </w:r>
                            <w:r w:rsidRPr="00393F52">
                              <w:rPr>
                                <w:rFonts w:ascii="Bahnschrift" w:hAnsi="Bahnschrift" w:cs="Calibri"/>
                                <w:b/>
                                <w:color w:val="FFFFFF" w:themeColor="background1"/>
                                <w:sz w:val="28"/>
                                <w:szCs w:val="28"/>
                              </w:rPr>
                              <w:t>ENHARIA</w:t>
                            </w:r>
                          </w:p>
                        </w:txbxContent>
                      </wps:txbx>
                      <wps:bodyPr rot="0" vert="horz" wrap="square" lIns="91440" tIns="45720" rIns="91440" bIns="45720" anchor="ctr" anchorCtr="0" upright="1">
                        <a:noAutofit/>
                      </wps:bodyPr>
                    </wps:wsp>
                  </a:graphicData>
                </a:graphic>
              </wp:inline>
            </w:drawing>
          </mc:Choice>
          <mc:Fallback>
            <w:pict>
              <v:rect w14:anchorId="467B97E6" id="Rectangle 34" o:spid="_x0000_s1026" style="width:524.4pt;height:8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" fillcolor="#33608e" stroked="f" strokeweight="1pt">
                <v:textbox>
                  <w:txbxContent>
                    <w:p w14:paraId="3ACA430B" w14:textId="77777777" w:rsidR="00EB1F36" w:rsidRPr="00011304" w:rsidRDefault="00EB1F36" w:rsidP="00011304">
                      <w:pPr>
                        <w:spacing w:before="40" w:after="0" w:line="276" w:lineRule="auto"/>
                        <w:jc w:val="center"/>
                        <w:rPr>
                          <w:rFonts w:ascii="Bahnschrift" w:hAnsi="Bahnschrift"/>
                          <w:color w:val="FFFFFF" w:themeColor="background1"/>
                          <w:sz w:val="28"/>
                          <w:szCs w:val="28"/>
                        </w:rPr>
                      </w:pPr>
                      <w:r w:rsidRPr="00011304">
                        <w:rPr>
                          <w:rFonts w:ascii="Bahnschrift" w:hAnsi="Bahnschrift" w:cs="Calibri"/>
                          <w:b/>
                          <w:color w:val="FFFFFF" w:themeColor="background1"/>
                          <w:sz w:val="28"/>
                          <w:szCs w:val="28"/>
                        </w:rPr>
                        <w:t>ANEXO IV</w:t>
                      </w:r>
                    </w:p>
                    <w:p w14:paraId="7C7AD230" w14:textId="77777777" w:rsidR="00EB1F36" w:rsidRDefault="00EB1F36" w:rsidP="00CB5717">
                      <w:pPr>
                        <w:pStyle w:val="Contedodoquadro"/>
                        <w:spacing w:after="0" w:line="276" w:lineRule="auto"/>
                        <w:jc w:val="center"/>
                        <w:rPr>
                          <w:rFonts w:ascii="Bahnschrift" w:hAnsi="Bahnschrift"/>
                          <w:color w:val="FFFFFF" w:themeColor="background1"/>
                          <w:sz w:val="28"/>
                          <w:szCs w:val="28"/>
                        </w:rPr>
                      </w:pPr>
                      <w:r w:rsidRPr="00011304">
                        <w:rPr>
                          <w:rFonts w:ascii="Bahnschrift" w:hAnsi="Bahnschrift" w:cs="Calibri"/>
                          <w:b/>
                          <w:color w:val="FFFFFF" w:themeColor="background1"/>
                          <w:sz w:val="28"/>
                          <w:szCs w:val="28"/>
                        </w:rPr>
                        <w:t>MINUTA DO CONTRATO</w:t>
                      </w:r>
                    </w:p>
                    <w:p w14:paraId="0A513136" w14:textId="174F47D3" w:rsidR="00EB1F36" w:rsidRPr="00303565" w:rsidRDefault="00EB1F36" w:rsidP="000D109C">
                      <w:pPr>
                        <w:pStyle w:val="Contedodoquadro"/>
                        <w:spacing w:after="0" w:line="276" w:lineRule="auto"/>
                        <w:jc w:val="center"/>
                        <w:rPr>
                          <w:rFonts w:ascii="Bahnschrift" w:hAnsi="Bahnschrift" w:cs="Arial"/>
                          <w:b/>
                          <w:bCs/>
                          <w:color w:val="FFFFFF" w:themeColor="background1"/>
                          <w:sz w:val="28"/>
                          <w:szCs w:val="28"/>
                        </w:rPr>
                      </w:pPr>
                      <w:r w:rsidRPr="0059513B">
                        <w:rPr>
                          <w:rFonts w:ascii="Bahnschrift" w:hAnsi="Bahnschrift" w:cs="Calibri"/>
                          <w:b/>
                          <w:color w:val="FFFFFF" w:themeColor="background1"/>
                          <w:sz w:val="28"/>
                          <w:szCs w:val="28"/>
                        </w:rPr>
                        <w:t>SERVIÇOS</w:t>
                      </w:r>
                      <w:r>
                        <w:rPr>
                          <w:rFonts w:ascii="Bahnschrift" w:hAnsi="Bahnschrift" w:cs="Calibri"/>
                          <w:b/>
                          <w:color w:val="FFFFFF" w:themeColor="background1"/>
                          <w:sz w:val="28"/>
                          <w:szCs w:val="28"/>
                        </w:rPr>
                        <w:t xml:space="preserve"> ESPECIAIS DE</w:t>
                      </w:r>
                      <w:r w:rsidRPr="0059513B">
                        <w:rPr>
                          <w:rFonts w:ascii="Bahnschrift" w:hAnsi="Bahnschrift" w:cs="Calibri"/>
                          <w:b/>
                          <w:color w:val="FFFFFF" w:themeColor="background1"/>
                          <w:sz w:val="28"/>
                          <w:szCs w:val="28"/>
                        </w:rPr>
                        <w:t xml:space="preserve"> ENG</w:t>
                      </w:r>
                      <w:r w:rsidRPr="00393F52">
                        <w:rPr>
                          <w:rFonts w:ascii="Bahnschrift" w:hAnsi="Bahnschrift" w:cs="Calibri"/>
                          <w:b/>
                          <w:color w:val="FFFFFF" w:themeColor="background1"/>
                          <w:sz w:val="28"/>
                          <w:szCs w:val="28"/>
                        </w:rPr>
                        <w:t>ENHARIA</w:t>
                      </w:r>
                    </w:p>
                  </w:txbxContent>
                </v:textbox>
                <w10:anchorlock/>
              </v:rect>
            </w:pict>
          </mc:Fallback>
        </mc:AlternateContent>
      </w:r>
      <w:r w:rsidR="00BF059E" w:rsidRPr="00816801">
        <w:t xml:space="preserve"> </w:t>
      </w:r>
    </w:p>
    <w:p w14:paraId="25E7CF36" w14:textId="7A826879" w:rsidR="00A86B9A" w:rsidRPr="00816801" w:rsidRDefault="00CB5717" w:rsidP="00D96A3B">
      <w:pPr>
        <w:pStyle w:val="NormalWeb"/>
        <w:spacing w:before="120" w:after="120" w:line="360" w:lineRule="auto"/>
        <w:ind w:left="4320" w:right="-1276"/>
        <w:jc w:val="both"/>
        <w:rPr>
          <w:rFonts w:ascii="Bahnschrift" w:hAnsi="Bahnschrift" w:cs="Calibri"/>
          <w:b/>
          <w:bCs/>
        </w:rPr>
      </w:pPr>
      <w:r w:rsidRPr="00816801">
        <w:rPr>
          <w:rFonts w:ascii="Bahnschrift" w:hAnsi="Bahnschrift" w:cs="Calibri"/>
          <w:b/>
          <w:bCs/>
        </w:rPr>
        <w:t xml:space="preserve">CONTRATO QUE ENTRE SI CELEBRAM O ESTADO DE PERNAMBUCO, ATRAVÉS DA </w:t>
      </w:r>
      <w:r w:rsidR="00D96A3B" w:rsidRPr="00816801">
        <w:rPr>
          <w:rFonts w:ascii="Bahnschrift" w:hAnsi="Bahnschrift" w:cs="Calibri"/>
          <w:b/>
          <w:bCs/>
        </w:rPr>
        <w:t>SECRETARIA DE RECURSOS HÍDRICOS E SANEAMENTO</w:t>
      </w:r>
      <w:r w:rsidR="00816801">
        <w:rPr>
          <w:rFonts w:ascii="Bahnschrift" w:hAnsi="Bahnschrift" w:cs="Calibri"/>
          <w:b/>
          <w:bCs/>
        </w:rPr>
        <w:t xml:space="preserve"> - SRHS</w:t>
      </w:r>
      <w:r w:rsidR="00A0483B" w:rsidRPr="00816801">
        <w:rPr>
          <w:rFonts w:ascii="Bahnschrift" w:hAnsi="Bahnschrift" w:cs="Calibri"/>
          <w:b/>
          <w:bCs/>
        </w:rPr>
        <w:t>,</w:t>
      </w:r>
      <w:r w:rsidR="00EB242D" w:rsidRPr="00816801">
        <w:rPr>
          <w:rFonts w:ascii="Bahnschrift" w:hAnsi="Bahnschrift" w:cs="Calibri"/>
          <w:b/>
          <w:bCs/>
        </w:rPr>
        <w:t xml:space="preserve"> </w:t>
      </w:r>
      <w:r w:rsidRPr="00816801">
        <w:rPr>
          <w:rFonts w:ascii="Bahnschrift" w:hAnsi="Bahnschrift" w:cs="Calibri"/>
          <w:b/>
          <w:bCs/>
        </w:rPr>
        <w:t>E A EMPRESA</w:t>
      </w:r>
      <w:r w:rsidR="006F4E3A" w:rsidRPr="00816801">
        <w:rPr>
          <w:rFonts w:ascii="Bahnschrift" w:hAnsi="Bahnschrift" w:cs="Calibri"/>
          <w:b/>
          <w:bCs/>
        </w:rPr>
        <w:t xml:space="preserve"> XXXXXXXXX</w:t>
      </w:r>
      <w:r w:rsidRPr="00816801">
        <w:rPr>
          <w:rFonts w:ascii="Bahnschrift" w:hAnsi="Bahnschrift" w:cs="Calibri"/>
          <w:b/>
          <w:bCs/>
        </w:rPr>
        <w:t>XXXXX,</w:t>
      </w:r>
      <w:r w:rsidR="00A86B9A" w:rsidRPr="00816801">
        <w:rPr>
          <w:rFonts w:ascii="Bahnschrift" w:hAnsi="Bahnschrift" w:cs="Calibri"/>
          <w:b/>
          <w:bCs/>
        </w:rPr>
        <w:t xml:space="preserve"> EM DECORRÊNCIA DO PROCESSO DE </w:t>
      </w:r>
      <w:r w:rsidR="00420D26" w:rsidRPr="00816801">
        <w:rPr>
          <w:rFonts w:ascii="Bahnschrift" w:hAnsi="Bahnschrift" w:cs="Calibri"/>
          <w:b/>
          <w:bCs/>
        </w:rPr>
        <w:t>CONCORRÊNCIA ELETRÔNICA</w:t>
      </w:r>
      <w:r w:rsidR="00A86B9A" w:rsidRPr="00816801">
        <w:rPr>
          <w:rFonts w:ascii="Bahnschrift" w:hAnsi="Bahnschrift" w:cs="Calibri"/>
          <w:b/>
          <w:bCs/>
        </w:rPr>
        <w:t xml:space="preserve"> Nº </w:t>
      </w:r>
      <w:r w:rsidR="000F3353" w:rsidRPr="00816801">
        <w:rPr>
          <w:rFonts w:ascii="Bahnschrift" w:hAnsi="Bahnschrift" w:cs="Calibri"/>
          <w:b/>
          <w:bCs/>
        </w:rPr>
        <w:t>5267.2025.CCSAD VI.CE.90176.SAD.SRHS</w:t>
      </w:r>
      <w:r w:rsidR="006F4E3A" w:rsidRPr="00816801">
        <w:rPr>
          <w:rFonts w:ascii="Bahnschrift" w:hAnsi="Bahnschrift" w:cs="Calibri"/>
          <w:b/>
          <w:bCs/>
        </w:rPr>
        <w:t>.</w:t>
      </w:r>
    </w:p>
    <w:p w14:paraId="1328A377" w14:textId="77777777" w:rsidR="000F3353" w:rsidRPr="00816801" w:rsidRDefault="000F3353" w:rsidP="0084632A">
      <w:pPr>
        <w:pStyle w:val="Standard"/>
        <w:spacing w:before="120" w:after="120" w:line="360" w:lineRule="auto"/>
        <w:ind w:left="-992" w:right="-1276"/>
        <w:jc w:val="both"/>
        <w:rPr>
          <w:rFonts w:ascii="Bahnschrift" w:hAnsi="Bahnschrift" w:cs="Calibri"/>
          <w:sz w:val="24"/>
          <w:szCs w:val="24"/>
        </w:rPr>
      </w:pPr>
    </w:p>
    <w:p w14:paraId="6F90C282" w14:textId="2A02A944" w:rsidR="0084632A" w:rsidRDefault="00CB5717" w:rsidP="0084632A">
      <w:pPr>
        <w:pStyle w:val="Standard"/>
        <w:spacing w:before="120" w:after="120" w:line="360" w:lineRule="auto"/>
        <w:ind w:left="-992" w:right="-1276"/>
        <w:jc w:val="both"/>
        <w:rPr>
          <w:rFonts w:ascii="Bahnschrift" w:hAnsi="Bahnschrift" w:cs="Calibri"/>
          <w:sz w:val="24"/>
          <w:szCs w:val="24"/>
        </w:rPr>
      </w:pPr>
      <w:r w:rsidRPr="00816801">
        <w:rPr>
          <w:rFonts w:ascii="Bahnschrift" w:hAnsi="Bahnschrift" w:cs="Calibri"/>
          <w:sz w:val="24"/>
          <w:szCs w:val="24"/>
        </w:rPr>
        <w:t xml:space="preserve">O </w:t>
      </w:r>
      <w:r w:rsidRPr="00816801">
        <w:rPr>
          <w:rFonts w:ascii="Bahnschrift" w:hAnsi="Bahnschrift" w:cs="Calibri"/>
          <w:b/>
          <w:sz w:val="24"/>
          <w:szCs w:val="24"/>
        </w:rPr>
        <w:t>ESTADO DE PERNAMBUCO,</w:t>
      </w:r>
      <w:r w:rsidR="00493D19" w:rsidRPr="00816801">
        <w:rPr>
          <w:rFonts w:ascii="Bahnschrift" w:hAnsi="Bahnschrift" w:cs="Calibri"/>
          <w:b/>
          <w:sz w:val="24"/>
          <w:szCs w:val="24"/>
        </w:rPr>
        <w:t xml:space="preserve"> </w:t>
      </w:r>
      <w:r w:rsidRPr="00816801">
        <w:rPr>
          <w:rFonts w:ascii="Bahnschrift" w:hAnsi="Bahnschrift" w:cs="Calibri"/>
          <w:sz w:val="24"/>
          <w:szCs w:val="24"/>
        </w:rPr>
        <w:t>através</w:t>
      </w:r>
      <w:r w:rsidR="00493D19" w:rsidRPr="00816801">
        <w:rPr>
          <w:rFonts w:ascii="Bahnschrift" w:hAnsi="Bahnschrift" w:cs="Calibri"/>
          <w:sz w:val="24"/>
          <w:szCs w:val="24"/>
        </w:rPr>
        <w:t xml:space="preserve"> </w:t>
      </w:r>
      <w:r w:rsidRPr="00816801">
        <w:rPr>
          <w:rFonts w:ascii="Bahnschrift" w:hAnsi="Bahnschrift" w:cs="Calibri"/>
          <w:sz w:val="24"/>
          <w:szCs w:val="24"/>
        </w:rPr>
        <w:t>da</w:t>
      </w:r>
      <w:r w:rsidR="00493D19" w:rsidRPr="00816801">
        <w:rPr>
          <w:rFonts w:ascii="Bahnschrift" w:hAnsi="Bahnschrift" w:cs="Calibri"/>
          <w:b/>
          <w:sz w:val="24"/>
          <w:szCs w:val="24"/>
        </w:rPr>
        <w:t xml:space="preserve"> </w:t>
      </w:r>
      <w:r w:rsidR="00D96A3B" w:rsidRPr="00816801">
        <w:rPr>
          <w:rFonts w:ascii="Bahnschrift" w:hAnsi="Bahnschrift" w:cs="Calibri"/>
          <w:b/>
          <w:sz w:val="24"/>
          <w:szCs w:val="24"/>
        </w:rPr>
        <w:t>SECRETARIA DE RECURSOS HÍDRICOS E SANEAMENTO</w:t>
      </w:r>
      <w:r w:rsidR="00816801">
        <w:rPr>
          <w:rFonts w:ascii="Bahnschrift" w:hAnsi="Bahnschrift" w:cs="Calibri"/>
          <w:b/>
          <w:sz w:val="24"/>
          <w:szCs w:val="24"/>
        </w:rPr>
        <w:t xml:space="preserve"> - SRHS</w:t>
      </w:r>
      <w:r w:rsidRPr="00816801">
        <w:rPr>
          <w:rFonts w:ascii="Bahnschrift" w:hAnsi="Bahnschrift" w:cs="Calibri"/>
          <w:b/>
          <w:sz w:val="24"/>
          <w:szCs w:val="24"/>
        </w:rPr>
        <w:t>,</w:t>
      </w:r>
      <w:r w:rsidRPr="00816801">
        <w:rPr>
          <w:rFonts w:ascii="Bahnschrift" w:hAnsi="Bahnschrift" w:cs="Calibri"/>
          <w:sz w:val="24"/>
          <w:szCs w:val="24"/>
        </w:rPr>
        <w:t xml:space="preserve"> inscrita no CNPJ/MF sob o nº XXX, com sede na ____________________________, nesta cidade, doravante designada </w:t>
      </w:r>
      <w:r w:rsidRPr="00816801">
        <w:rPr>
          <w:rFonts w:ascii="Bahnschrift" w:hAnsi="Bahnschrift" w:cs="Calibri"/>
          <w:b/>
          <w:sz w:val="24"/>
          <w:szCs w:val="24"/>
        </w:rPr>
        <w:t>CONTRATANTE</w:t>
      </w:r>
      <w:r w:rsidRPr="00816801">
        <w:rPr>
          <w:rFonts w:ascii="Bahnschrift" w:hAnsi="Bahnschrift" w:cs="Calibri"/>
          <w:sz w:val="24"/>
          <w:szCs w:val="24"/>
        </w:rPr>
        <w:t>, neste ato representada pelo(a) ._________________________________________________________(nome e cargo),  portador da matrícula funcional nº XXXXX, no uso da competência conferida pelo __________________________________,  e a empresa __________________________________________, inscrita no CNPJ (MF) sob o nº _______________________________, sediada em ______________________________________, representada neste ato por _________________(nome e função que exerce na contratada), conforme atos constitutivos da empresa OU</w:t>
      </w:r>
      <w:r w:rsidR="00EB242D" w:rsidRPr="00816801">
        <w:rPr>
          <w:rFonts w:ascii="Bahnschrift" w:hAnsi="Bahnschrift" w:cs="Calibri"/>
          <w:sz w:val="24"/>
          <w:szCs w:val="24"/>
        </w:rPr>
        <w:t xml:space="preserve"> </w:t>
      </w:r>
      <w:r w:rsidRPr="00816801">
        <w:rPr>
          <w:rFonts w:ascii="Bahnschrift" w:hAnsi="Bahnschrift" w:cs="Calibri"/>
          <w:sz w:val="24"/>
          <w:szCs w:val="24"/>
        </w:rPr>
        <w:t xml:space="preserve">procuração apresentada nos autos, doravante designada </w:t>
      </w:r>
      <w:r w:rsidRPr="00816801">
        <w:rPr>
          <w:rFonts w:ascii="Bahnschrift" w:hAnsi="Bahnschrift" w:cs="Calibri"/>
          <w:b/>
          <w:sz w:val="24"/>
          <w:szCs w:val="24"/>
        </w:rPr>
        <w:t>CONTRATADA,</w:t>
      </w:r>
      <w:r w:rsidRPr="00816801">
        <w:rPr>
          <w:rFonts w:ascii="Bahnschrift" w:hAnsi="Bahnschrift" w:cs="Calibri"/>
          <w:sz w:val="24"/>
          <w:szCs w:val="24"/>
        </w:rPr>
        <w:t xml:space="preserve"> têm entre si justo e acordado, e celebram o presente </w:t>
      </w:r>
      <w:r w:rsidRPr="00816801">
        <w:rPr>
          <w:rFonts w:ascii="Bahnschrift" w:hAnsi="Bahnschrift" w:cs="Calibri"/>
          <w:b/>
          <w:sz w:val="24"/>
          <w:szCs w:val="24"/>
        </w:rPr>
        <w:t>CONTRATO,</w:t>
      </w:r>
      <w:r w:rsidRPr="00816801">
        <w:rPr>
          <w:rFonts w:ascii="Bahnschrift" w:hAnsi="Bahnschrift" w:cs="Calibri"/>
          <w:sz w:val="24"/>
          <w:szCs w:val="24"/>
        </w:rPr>
        <w:t xml:space="preserve"> mediante as seguintes cláusulas e condições, que mutuamente outorgam e estabelecem, sujeitando-se às disposições previstas</w:t>
      </w:r>
      <w:r w:rsidR="00384CDF" w:rsidRPr="00816801">
        <w:rPr>
          <w:rFonts w:ascii="Bahnschrift" w:hAnsi="Bahnschrift" w:cs="Calibri"/>
          <w:sz w:val="24"/>
          <w:szCs w:val="24"/>
        </w:rPr>
        <w:t xml:space="preserve"> na Lei Federal nº 14.133, de 1º de abril de 2021, no</w:t>
      </w:r>
      <w:r w:rsidR="00420D26" w:rsidRPr="00816801">
        <w:rPr>
          <w:rFonts w:ascii="Bahnschrift" w:hAnsi="Bahnschrift" w:cs="Calibri"/>
          <w:sz w:val="24"/>
          <w:szCs w:val="24"/>
        </w:rPr>
        <w:t xml:space="preserve"> </w:t>
      </w:r>
      <w:r w:rsidR="00384CDF" w:rsidRPr="00816801">
        <w:rPr>
          <w:rFonts w:ascii="Bahnschrift" w:hAnsi="Bahnschrift" w:cs="Calibri"/>
          <w:sz w:val="24"/>
          <w:szCs w:val="24"/>
        </w:rPr>
        <w:t>Decreto Estadua</w:t>
      </w:r>
      <w:r w:rsidR="00420D26" w:rsidRPr="00816801">
        <w:rPr>
          <w:rFonts w:ascii="Bahnschrift" w:hAnsi="Bahnschrift" w:cs="Calibri"/>
          <w:sz w:val="24"/>
          <w:szCs w:val="24"/>
        </w:rPr>
        <w:t>l</w:t>
      </w:r>
      <w:r w:rsidR="00384CDF" w:rsidRPr="00816801">
        <w:rPr>
          <w:rFonts w:ascii="Bahnschrift" w:hAnsi="Bahnschrift" w:cs="Calibri"/>
          <w:sz w:val="24"/>
          <w:szCs w:val="24"/>
        </w:rPr>
        <w:t xml:space="preserve"> nº 5</w:t>
      </w:r>
      <w:r w:rsidR="00420D26" w:rsidRPr="00816801">
        <w:rPr>
          <w:rFonts w:ascii="Bahnschrift" w:hAnsi="Bahnschrift" w:cs="Calibri"/>
          <w:sz w:val="24"/>
          <w:szCs w:val="24"/>
        </w:rPr>
        <w:t>4.884, de 20 de junho de 2023</w:t>
      </w:r>
      <w:r w:rsidR="00384CDF" w:rsidRPr="00816801">
        <w:rPr>
          <w:rFonts w:ascii="Bahnschrift" w:hAnsi="Bahnschrift" w:cs="Calibri"/>
          <w:sz w:val="24"/>
          <w:szCs w:val="24"/>
        </w:rPr>
        <w:t xml:space="preserve">, </w:t>
      </w:r>
      <w:r w:rsidR="00C27DB5" w:rsidRPr="00816801">
        <w:rPr>
          <w:rFonts w:ascii="Bahnschrift" w:hAnsi="Bahnschrift" w:cs="Calibri"/>
          <w:sz w:val="24"/>
          <w:szCs w:val="24"/>
        </w:rPr>
        <w:t xml:space="preserve">e no Decreto Estadual nº 54.142, de 14 de dezembro de 2022, </w:t>
      </w:r>
      <w:r w:rsidR="00384CDF" w:rsidRPr="00816801">
        <w:rPr>
          <w:rFonts w:ascii="Bahnschrift" w:hAnsi="Bahnschrift" w:cs="Calibri"/>
          <w:sz w:val="24"/>
          <w:szCs w:val="24"/>
        </w:rPr>
        <w:t>e demais normas aplicáveis</w:t>
      </w:r>
      <w:r w:rsidR="00A86B9A" w:rsidRPr="00816801">
        <w:rPr>
          <w:rFonts w:ascii="Bahnschrift" w:hAnsi="Bahnschrift" w:cs="Calibri"/>
          <w:sz w:val="24"/>
          <w:szCs w:val="24"/>
        </w:rPr>
        <w:t>.</w:t>
      </w:r>
    </w:p>
    <w:p w14:paraId="785CD7C1" w14:textId="77777777" w:rsidR="003A009E" w:rsidRDefault="003A009E" w:rsidP="003A009E">
      <w:pPr>
        <w:rPr>
          <w:lang w:eastAsia="zh-CN"/>
        </w:rPr>
      </w:pPr>
    </w:p>
    <w:p w14:paraId="252F94DE" w14:textId="77777777" w:rsidR="003A009E" w:rsidRPr="003A009E" w:rsidRDefault="003A009E" w:rsidP="003A009E">
      <w:pPr>
        <w:rPr>
          <w:lang w:eastAsia="zh-CN"/>
        </w:rPr>
      </w:pPr>
    </w:p>
    <w:p w14:paraId="74C93BEA" w14:textId="1A977227" w:rsidR="007C2C52" w:rsidRPr="00816801" w:rsidRDefault="003E4F1A" w:rsidP="0044677D">
      <w:pPr>
        <w:suppressAutoHyphens/>
        <w:spacing w:before="360" w:after="120" w:line="360" w:lineRule="auto"/>
        <w:ind w:left="-1701" w:right="-1418"/>
        <w:jc w:val="both"/>
        <w:rPr>
          <w:rFonts w:ascii="Bahnschrift" w:hAnsi="Bahnschrift" w:cs="Calibri"/>
          <w:sz w:val="24"/>
          <w:szCs w:val="24"/>
        </w:rPr>
      </w:pPr>
      <w:r w:rsidRPr="00816801">
        <w:rPr>
          <w:noProof/>
        </w:rPr>
        <w:lastRenderedPageBreak/>
        <mc:AlternateContent>
          <mc:Choice Requires="wps">
            <w:drawing>
              <wp:inline distT="0" distB="0" distL="0" distR="0" wp14:anchorId="4CC004E0" wp14:editId="1E2E7019">
                <wp:extent cx="3276600" cy="360045"/>
                <wp:effectExtent l="0" t="0" r="0" b="1905"/>
                <wp:docPr id="10686697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B83F5BA" w14:textId="7F1DBC0A" w:rsidR="00EB1F36" w:rsidRPr="00291C1C" w:rsidRDefault="00EB1F36" w:rsidP="00CB5717">
                            <w:pPr>
                              <w:pStyle w:val="Contedodoquadro"/>
                              <w:spacing w:after="0" w:line="240" w:lineRule="auto"/>
                              <w:ind w:left="567" w:right="284"/>
                              <w:rPr>
                                <w:rFonts w:ascii="Bahnschrift" w:hAnsi="Bahnschrift" w:cs="Arial"/>
                                <w:b/>
                                <w:bCs/>
                                <w:color w:val="FFFFFF" w:themeColor="background1"/>
                                <w:sz w:val="24"/>
                                <w:szCs w:val="24"/>
                              </w:rPr>
                            </w:pPr>
                            <w:r w:rsidRPr="00284210">
                              <w:rPr>
                                <w:rFonts w:ascii="Bahnschrift" w:hAnsi="Bahnschrift" w:cs="Arial"/>
                                <w:b/>
                                <w:bCs/>
                                <w:color w:val="FFFFFF" w:themeColor="background1"/>
                                <w:sz w:val="24"/>
                                <w:szCs w:val="24"/>
                              </w:rPr>
                              <w:t>CLÁUSULA PRIMEIRA – DO OBJETO</w:t>
                            </w:r>
                          </w:p>
                        </w:txbxContent>
                      </wps:txbx>
                      <wps:bodyPr rot="0" vert="horz" wrap="square" lIns="91440" tIns="45720" rIns="91440" bIns="45720" anchor="ctr" anchorCtr="0" upright="1">
                        <a:noAutofit/>
                      </wps:bodyPr>
                    </wps:wsp>
                  </a:graphicData>
                </a:graphic>
              </wp:inline>
            </w:drawing>
          </mc:Choice>
          <mc:Fallback>
            <w:pict>
              <v:rect w14:anchorId="4CC004E0" id="Rectangle 32" o:spid="_x0000_s1027" style="width:258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" fillcolor="#33608e" stroked="f" strokeweight="1pt">
                <v:textbox>
                  <w:txbxContent>
                    <w:p w14:paraId="7B83F5BA" w14:textId="7F1DBC0A" w:rsidR="00EB1F36" w:rsidRPr="00291C1C" w:rsidRDefault="00EB1F36" w:rsidP="00CB5717">
                      <w:pPr>
                        <w:pStyle w:val="Contedodoquadro"/>
                        <w:spacing w:after="0" w:line="240" w:lineRule="auto"/>
                        <w:ind w:left="567" w:right="284"/>
                        <w:rPr>
                          <w:rFonts w:ascii="Bahnschrift" w:hAnsi="Bahnschrift" w:cs="Arial"/>
                          <w:b/>
                          <w:bCs/>
                          <w:color w:val="FFFFFF" w:themeColor="background1"/>
                          <w:sz w:val="24"/>
                          <w:szCs w:val="24"/>
                        </w:rPr>
                      </w:pPr>
                      <w:r w:rsidRPr="00284210">
                        <w:rPr>
                          <w:rFonts w:ascii="Bahnschrift" w:hAnsi="Bahnschrift" w:cs="Arial"/>
                          <w:b/>
                          <w:bCs/>
                          <w:color w:val="FFFFFF" w:themeColor="background1"/>
                          <w:sz w:val="24"/>
                          <w:szCs w:val="24"/>
                        </w:rPr>
                        <w:t>CLÁUSULA PRIMEIRA – DO OBJETO</w:t>
                      </w:r>
                    </w:p>
                  </w:txbxContent>
                </v:textbox>
                <w10:anchorlock/>
              </v:rect>
            </w:pict>
          </mc:Fallback>
        </mc:AlternateContent>
      </w:r>
    </w:p>
    <w:p w14:paraId="70C45F08" w14:textId="432464FA" w:rsidR="0084632A" w:rsidRPr="00816801" w:rsidRDefault="0084632A" w:rsidP="0084632A">
      <w:pPr>
        <w:pStyle w:val="Standard"/>
        <w:spacing w:before="120" w:after="120" w:line="360" w:lineRule="auto"/>
        <w:ind w:left="-992" w:right="-1276"/>
        <w:jc w:val="both"/>
      </w:pPr>
      <w:r w:rsidRPr="00816801">
        <w:rPr>
          <w:rFonts w:ascii="Bahnschrift" w:hAnsi="Bahnschrift" w:cs="Calibri"/>
          <w:sz w:val="24"/>
          <w:szCs w:val="24"/>
        </w:rPr>
        <w:t xml:space="preserve">Constitui objeto do presente </w:t>
      </w:r>
      <w:r w:rsidRPr="00816801">
        <w:rPr>
          <w:rStyle w:val="Fontepargpadro1"/>
          <w:rFonts w:ascii="Bahnschrift" w:eastAsia="Arial" w:hAnsi="Bahnschrift" w:cs="Calibri"/>
          <w:sz w:val="24"/>
          <w:szCs w:val="24"/>
        </w:rPr>
        <w:t>CONTRATO</w:t>
      </w:r>
      <w:r w:rsidRPr="00816801">
        <w:rPr>
          <w:rStyle w:val="Fontepargpadro1"/>
          <w:rFonts w:ascii="Bahnschrift" w:eastAsia="Arial" w:hAnsi="Bahnschrift" w:cs="Calibri"/>
          <w:b/>
          <w:bCs/>
          <w:sz w:val="24"/>
          <w:szCs w:val="24"/>
        </w:rPr>
        <w:t xml:space="preserve"> </w:t>
      </w:r>
      <w:r w:rsidRPr="00816801">
        <w:rPr>
          <w:rFonts w:ascii="Bahnschrift" w:hAnsi="Bahnschrift" w:cs="Calibri"/>
          <w:sz w:val="24"/>
          <w:szCs w:val="24"/>
        </w:rPr>
        <w:t xml:space="preserve">a </w:t>
      </w:r>
      <w:r w:rsidR="005A2BF9" w:rsidRPr="00816801">
        <w:rPr>
          <w:rFonts w:ascii="Bahnschrift" w:hAnsi="Bahnschrift" w:cs="Calibri"/>
          <w:b/>
          <w:bCs/>
          <w:sz w:val="24"/>
          <w:szCs w:val="24"/>
        </w:rPr>
        <w:t>CONTRATAÇÃO DE EMPRESA DE ENGENHARIA PARA ELABORAÇÃO DE ESTUDOS BÁSICOS, ESTUDOS AMBIENTAIS, PROJETOS DE ENGENHARIA E ORÇAMENTOS PARA CONSTRUÇÃO DAS BARRAGENS CANHOTINHO, CORRENTES, IPANEMA II E RESPECTIVAS OBRAS COMPLEMENTARES, LEVANTAMENTO CADASTRAL PARA FINS DE DESAPROPRIAÇÃO E PLANO DE SEGURANÇA DE BARRAGEM, VISANDO O CONTROLE DE ENCHENTES NOS MUNICÍPIOS DA BACIA DO RIO MUNDAÚ E IPANEMA, EM PERNAMBUCO E ALAGOAS</w:t>
      </w:r>
      <w:r w:rsidRPr="00816801">
        <w:rPr>
          <w:rFonts w:ascii="Bahnschrift" w:hAnsi="Bahnschrift" w:cs="Calibri"/>
          <w:sz w:val="24"/>
          <w:szCs w:val="24"/>
        </w:rPr>
        <w:t xml:space="preserve">, nas condições estabelecidas no Termo de Referência, na proposta da </w:t>
      </w:r>
      <w:r w:rsidRPr="00816801">
        <w:rPr>
          <w:rFonts w:ascii="Bahnschrift" w:hAnsi="Bahnschrift" w:cs="Calibri"/>
          <w:b/>
          <w:bCs/>
          <w:sz w:val="24"/>
          <w:szCs w:val="24"/>
        </w:rPr>
        <w:t>CONTRATADA</w:t>
      </w:r>
      <w:r w:rsidRPr="00816801">
        <w:rPr>
          <w:rFonts w:ascii="Bahnschrift" w:hAnsi="Bahnschrift" w:cs="Calibri"/>
          <w:sz w:val="24"/>
          <w:szCs w:val="24"/>
        </w:rPr>
        <w:t xml:space="preserve"> e nos demais documentos constantes do processo relativo</w:t>
      </w:r>
      <w:r w:rsidR="00420D26" w:rsidRPr="00816801">
        <w:rPr>
          <w:rFonts w:ascii="Bahnschrift" w:hAnsi="Bahnschrift" w:cs="Calibri"/>
          <w:sz w:val="24"/>
          <w:szCs w:val="24"/>
        </w:rPr>
        <w:t xml:space="preserve"> à</w:t>
      </w:r>
      <w:r w:rsidRPr="00816801">
        <w:rPr>
          <w:rFonts w:ascii="Bahnschrift" w:hAnsi="Bahnschrift" w:cs="Calibri"/>
          <w:sz w:val="24"/>
          <w:szCs w:val="24"/>
        </w:rPr>
        <w:t xml:space="preserve"> </w:t>
      </w:r>
      <w:r w:rsidR="00420D26" w:rsidRPr="00816801">
        <w:rPr>
          <w:rFonts w:ascii="Bahnschrift" w:hAnsi="Bahnschrift" w:cs="Calibri"/>
          <w:b/>
          <w:sz w:val="24"/>
          <w:szCs w:val="24"/>
        </w:rPr>
        <w:t xml:space="preserve">CONCORRÊNCIA ELETRÔNICA Nº </w:t>
      </w:r>
      <w:r w:rsidR="000F3353" w:rsidRPr="00816801">
        <w:rPr>
          <w:rFonts w:ascii="Bahnschrift" w:hAnsi="Bahnschrift" w:cs="Calibri"/>
          <w:b/>
          <w:bCs/>
          <w:sz w:val="24"/>
          <w:szCs w:val="24"/>
        </w:rPr>
        <w:t>90176.2025</w:t>
      </w:r>
      <w:r w:rsidRPr="00816801">
        <w:rPr>
          <w:rFonts w:ascii="Bahnschrift" w:eastAsia="Segoe UI" w:hAnsi="Bahnschrift" w:cs="Calibri"/>
          <w:sz w:val="24"/>
          <w:szCs w:val="24"/>
          <w:lang w:val="en-US" w:bidi="en-US"/>
        </w:rPr>
        <w:t xml:space="preserve">, </w:t>
      </w:r>
      <w:proofErr w:type="spellStart"/>
      <w:r w:rsidRPr="00816801">
        <w:rPr>
          <w:rFonts w:ascii="Bahnschrift" w:eastAsia="Segoe UI" w:hAnsi="Bahnschrift" w:cs="Calibri"/>
          <w:sz w:val="24"/>
          <w:szCs w:val="24"/>
          <w:lang w:val="en-US" w:bidi="en-US"/>
        </w:rPr>
        <w:t>que</w:t>
      </w:r>
      <w:proofErr w:type="spellEnd"/>
      <w:r w:rsidRPr="00816801">
        <w:rPr>
          <w:rFonts w:ascii="Bahnschrift" w:eastAsia="Segoe UI" w:hAnsi="Bahnschrift" w:cs="Calibri"/>
          <w:sz w:val="24"/>
          <w:szCs w:val="24"/>
          <w:lang w:val="en-US" w:bidi="en-US"/>
        </w:rPr>
        <w:t xml:space="preserve"> </w:t>
      </w:r>
      <w:proofErr w:type="spellStart"/>
      <w:r w:rsidRPr="00816801">
        <w:rPr>
          <w:rFonts w:ascii="Bahnschrift" w:eastAsia="Segoe UI" w:hAnsi="Bahnschrift" w:cs="Calibri"/>
          <w:sz w:val="24"/>
          <w:szCs w:val="24"/>
          <w:lang w:val="en-US" w:bidi="en-US"/>
        </w:rPr>
        <w:t>são</w:t>
      </w:r>
      <w:proofErr w:type="spellEnd"/>
      <w:r w:rsidRPr="00816801">
        <w:rPr>
          <w:rFonts w:ascii="Bahnschrift" w:eastAsia="Segoe UI" w:hAnsi="Bahnschrift" w:cs="Calibri"/>
          <w:sz w:val="24"/>
          <w:szCs w:val="24"/>
          <w:lang w:val="en-US" w:bidi="en-US"/>
        </w:rPr>
        <w:t xml:space="preserve"> partes </w:t>
      </w:r>
      <w:proofErr w:type="spellStart"/>
      <w:r w:rsidRPr="00816801">
        <w:rPr>
          <w:rFonts w:ascii="Bahnschrift" w:eastAsia="Segoe UI" w:hAnsi="Bahnschrift" w:cs="Calibri"/>
          <w:sz w:val="24"/>
          <w:szCs w:val="24"/>
          <w:lang w:val="en-US" w:bidi="en-US"/>
        </w:rPr>
        <w:t>integrantes</w:t>
      </w:r>
      <w:proofErr w:type="spellEnd"/>
      <w:r w:rsidRPr="00816801">
        <w:rPr>
          <w:rFonts w:ascii="Bahnschrift" w:eastAsia="Segoe UI" w:hAnsi="Bahnschrift" w:cs="Calibri"/>
          <w:sz w:val="24"/>
          <w:szCs w:val="24"/>
          <w:lang w:val="en-US" w:bidi="en-US"/>
        </w:rPr>
        <w:t xml:space="preserve"> </w:t>
      </w:r>
      <w:proofErr w:type="spellStart"/>
      <w:r w:rsidRPr="00816801">
        <w:rPr>
          <w:rFonts w:ascii="Bahnschrift" w:eastAsia="Segoe UI" w:hAnsi="Bahnschrift" w:cs="Calibri"/>
          <w:sz w:val="24"/>
          <w:szCs w:val="24"/>
          <w:lang w:val="en-US" w:bidi="en-US"/>
        </w:rPr>
        <w:t>deste</w:t>
      </w:r>
      <w:proofErr w:type="spellEnd"/>
      <w:r w:rsidRPr="00816801">
        <w:rPr>
          <w:rFonts w:ascii="Bahnschrift" w:eastAsia="Segoe UI" w:hAnsi="Bahnschrift" w:cs="Calibri"/>
          <w:sz w:val="24"/>
          <w:szCs w:val="24"/>
          <w:lang w:val="en-US" w:bidi="en-US"/>
        </w:rPr>
        <w:t xml:space="preserve"> </w:t>
      </w:r>
      <w:r w:rsidRPr="00816801">
        <w:rPr>
          <w:rFonts w:ascii="Bahnschrift" w:eastAsia="Segoe UI" w:hAnsi="Bahnschrift" w:cs="Calibri"/>
          <w:b/>
          <w:sz w:val="24"/>
          <w:szCs w:val="24"/>
          <w:lang w:val="en-US" w:bidi="en-US"/>
        </w:rPr>
        <w:t>CONTRATO</w:t>
      </w:r>
      <w:r w:rsidRPr="00816801">
        <w:rPr>
          <w:rFonts w:ascii="Bahnschrift" w:eastAsia="Segoe UI" w:hAnsi="Bahnschrift" w:cs="Calibri"/>
          <w:sz w:val="24"/>
          <w:szCs w:val="24"/>
          <w:lang w:val="en-US" w:bidi="en-US"/>
        </w:rPr>
        <w:t xml:space="preserve"> para </w:t>
      </w:r>
      <w:proofErr w:type="spellStart"/>
      <w:r w:rsidRPr="00816801">
        <w:rPr>
          <w:rFonts w:ascii="Bahnschrift" w:eastAsia="Segoe UI" w:hAnsi="Bahnschrift" w:cs="Calibri"/>
          <w:sz w:val="24"/>
          <w:szCs w:val="24"/>
          <w:lang w:val="en-US" w:bidi="en-US"/>
        </w:rPr>
        <w:t>todos</w:t>
      </w:r>
      <w:proofErr w:type="spellEnd"/>
      <w:r w:rsidRPr="00816801">
        <w:rPr>
          <w:rFonts w:ascii="Bahnschrift" w:eastAsia="Segoe UI" w:hAnsi="Bahnschrift" w:cs="Calibri"/>
          <w:sz w:val="24"/>
          <w:szCs w:val="24"/>
          <w:lang w:val="en-US" w:bidi="en-US"/>
        </w:rPr>
        <w:t xml:space="preserve"> </w:t>
      </w:r>
      <w:proofErr w:type="spellStart"/>
      <w:r w:rsidRPr="00816801">
        <w:rPr>
          <w:rFonts w:ascii="Bahnschrift" w:eastAsia="Segoe UI" w:hAnsi="Bahnschrift" w:cs="Calibri"/>
          <w:sz w:val="24"/>
          <w:szCs w:val="24"/>
          <w:lang w:val="en-US" w:bidi="en-US"/>
        </w:rPr>
        <w:t>os</w:t>
      </w:r>
      <w:proofErr w:type="spellEnd"/>
      <w:r w:rsidRPr="00816801">
        <w:rPr>
          <w:rFonts w:ascii="Bahnschrift" w:eastAsia="Segoe UI" w:hAnsi="Bahnschrift" w:cs="Calibri"/>
          <w:sz w:val="24"/>
          <w:szCs w:val="24"/>
          <w:lang w:val="en-US" w:bidi="en-US"/>
        </w:rPr>
        <w:t xml:space="preserve"> fins de </w:t>
      </w:r>
      <w:proofErr w:type="spellStart"/>
      <w:r w:rsidRPr="00816801">
        <w:rPr>
          <w:rFonts w:ascii="Bahnschrift" w:eastAsia="Segoe UI" w:hAnsi="Bahnschrift" w:cs="Calibri"/>
          <w:sz w:val="24"/>
          <w:szCs w:val="24"/>
          <w:lang w:val="en-US" w:bidi="en-US"/>
        </w:rPr>
        <w:t>direito</w:t>
      </w:r>
      <w:proofErr w:type="spellEnd"/>
      <w:r w:rsidRPr="00816801">
        <w:rPr>
          <w:rFonts w:ascii="Bahnschrift" w:hAnsi="Bahnschrift" w:cs="Calibri"/>
          <w:sz w:val="24"/>
          <w:szCs w:val="24"/>
        </w:rPr>
        <w:t>.</w:t>
      </w:r>
    </w:p>
    <w:p w14:paraId="29CD4146" w14:textId="47EABD1D" w:rsidR="0084632A" w:rsidRPr="00816801" w:rsidRDefault="0084632A" w:rsidP="0044677D">
      <w:pPr>
        <w:suppressAutoHyphens/>
        <w:spacing w:before="360" w:after="120" w:line="360" w:lineRule="auto"/>
        <w:ind w:left="-1701" w:right="-1418"/>
        <w:jc w:val="both"/>
        <w:rPr>
          <w:rFonts w:ascii="Bahnschrift" w:hAnsi="Bahnschrift" w:cs="Calibri"/>
          <w:sz w:val="24"/>
          <w:szCs w:val="24"/>
        </w:rPr>
      </w:pPr>
      <w:r w:rsidRPr="00816801">
        <w:rPr>
          <w:noProof/>
        </w:rPr>
        <mc:AlternateContent>
          <mc:Choice Requires="wps">
            <w:drawing>
              <wp:inline distT="0" distB="0" distL="0" distR="0" wp14:anchorId="1365DA2E" wp14:editId="456FC59E">
                <wp:extent cx="4211955" cy="360045"/>
                <wp:effectExtent l="0" t="3810" r="0" b="0"/>
                <wp:docPr id="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95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FFC94F0" w14:textId="77777777" w:rsidR="00EB1F36" w:rsidRPr="00291C1C" w:rsidRDefault="00EB1F36" w:rsidP="0084632A">
                            <w:pPr>
                              <w:pStyle w:val="Contedodoquadro"/>
                              <w:spacing w:after="0" w:line="240" w:lineRule="auto"/>
                              <w:ind w:left="567" w:right="284"/>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SEGUNDA – DO REGIME DE EXECUÇÃO</w:t>
                            </w:r>
                          </w:p>
                        </w:txbxContent>
                      </wps:txbx>
                      <wps:bodyPr rot="0" vert="horz" wrap="square" lIns="91440" tIns="45720" rIns="91440" bIns="45720" anchor="ctr" anchorCtr="0" upright="1">
                        <a:noAutofit/>
                      </wps:bodyPr>
                    </wps:wsp>
                  </a:graphicData>
                </a:graphic>
              </wp:inline>
            </w:drawing>
          </mc:Choice>
          <mc:Fallback>
            <w:pict>
              <v:rect w14:anchorId="1365DA2E" id="_x0000_s1028" style="width:331.6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" fillcolor="#33608e" stroked="f" strokeweight="1pt">
                <v:textbox>
                  <w:txbxContent>
                    <w:p w14:paraId="6FFC94F0" w14:textId="77777777" w:rsidR="00EB1F36" w:rsidRPr="00291C1C" w:rsidRDefault="00EB1F36" w:rsidP="0084632A">
                      <w:pPr>
                        <w:pStyle w:val="Contedodoquadro"/>
                        <w:spacing w:after="0" w:line="240" w:lineRule="auto"/>
                        <w:ind w:left="567" w:right="284"/>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SEGUNDA – DO REGIME DE EXECUÇÃO</w:t>
                      </w:r>
                    </w:p>
                  </w:txbxContent>
                </v:textbox>
                <w10:anchorlock/>
              </v:rect>
            </w:pict>
          </mc:Fallback>
        </mc:AlternateContent>
      </w:r>
    </w:p>
    <w:p w14:paraId="670C8275" w14:textId="45BCE1F4" w:rsidR="00CB5717" w:rsidRPr="00816801" w:rsidRDefault="00CB5717" w:rsidP="0044677D">
      <w:pPr>
        <w:pStyle w:val="Standard"/>
        <w:spacing w:before="120" w:after="120" w:line="360" w:lineRule="auto"/>
        <w:ind w:left="-992" w:right="-1276"/>
        <w:jc w:val="both"/>
        <w:rPr>
          <w:rFonts w:ascii="Bahnschrift" w:hAnsi="Bahnschrift" w:cs="Calibri"/>
          <w:kern w:val="0"/>
          <w:sz w:val="24"/>
          <w:szCs w:val="24"/>
        </w:rPr>
      </w:pPr>
      <w:r w:rsidRPr="00816801">
        <w:rPr>
          <w:rFonts w:ascii="Bahnschrift" w:hAnsi="Bahnschrift" w:cs="Calibri"/>
          <w:sz w:val="24"/>
          <w:szCs w:val="24"/>
        </w:rPr>
        <w:t xml:space="preserve">O regime de execução é o de </w:t>
      </w:r>
      <w:r w:rsidRPr="00816801">
        <w:rPr>
          <w:rFonts w:ascii="Bahnschrift" w:hAnsi="Bahnschrift" w:cs="Calibri"/>
          <w:kern w:val="0"/>
          <w:sz w:val="24"/>
          <w:szCs w:val="24"/>
        </w:rPr>
        <w:t>empreitada por preço global.</w:t>
      </w:r>
    </w:p>
    <w:p w14:paraId="234FBCA1" w14:textId="63BEE1A6" w:rsidR="003F1ECF" w:rsidRPr="00816801" w:rsidRDefault="003E4F1A" w:rsidP="0044677D">
      <w:pPr>
        <w:suppressAutoHyphens/>
        <w:spacing w:before="360" w:after="120" w:line="360" w:lineRule="auto"/>
        <w:ind w:left="-1701" w:right="-1418"/>
        <w:jc w:val="both"/>
        <w:rPr>
          <w:rFonts w:ascii="Bahnschrift" w:hAnsi="Bahnschrift" w:cs="Arial"/>
          <w:b/>
          <w:bCs/>
          <w:sz w:val="24"/>
          <w:szCs w:val="24"/>
        </w:rPr>
      </w:pPr>
      <w:r w:rsidRPr="00816801">
        <w:rPr>
          <w:noProof/>
        </w:rPr>
        <mc:AlternateContent>
          <mc:Choice Requires="wps">
            <w:drawing>
              <wp:inline distT="0" distB="0" distL="0" distR="0" wp14:anchorId="61F5425B" wp14:editId="77FDEECB">
                <wp:extent cx="4140200" cy="360045"/>
                <wp:effectExtent l="0" t="1905" r="3175" b="0"/>
                <wp:docPr id="214728821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020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8248582" w14:textId="77777777" w:rsidR="00EB1F36" w:rsidRPr="00291C1C" w:rsidRDefault="00EB1F36" w:rsidP="00CB5717">
                            <w:pPr>
                              <w:pStyle w:val="Contedodoquadro"/>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TERCEIRA - DO PRAZO DE EXECUÇÃO</w:t>
                            </w:r>
                          </w:p>
                        </w:txbxContent>
                      </wps:txbx>
                      <wps:bodyPr rot="0" vert="horz" wrap="square" lIns="91440" tIns="45720" rIns="91440" bIns="45720" anchor="ctr" anchorCtr="0" upright="1">
                        <a:noAutofit/>
                      </wps:bodyPr>
                    </wps:wsp>
                  </a:graphicData>
                </a:graphic>
              </wp:inline>
            </w:drawing>
          </mc:Choice>
          <mc:Fallback>
            <w:pict>
              <v:rect w14:anchorId="61F5425B" id="Rectangle 31" o:spid="_x0000_s1029" style="width:326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" fillcolor="#33608e" stroked="f" strokeweight="1pt">
                <v:textbox>
                  <w:txbxContent>
                    <w:p w14:paraId="38248582" w14:textId="77777777" w:rsidR="00EB1F36" w:rsidRPr="00291C1C" w:rsidRDefault="00EB1F36" w:rsidP="00CB5717">
                      <w:pPr>
                        <w:pStyle w:val="Contedodoquadro"/>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TERCEIRA - DO PRAZO DE EXECUÇÃO</w:t>
                      </w:r>
                    </w:p>
                  </w:txbxContent>
                </v:textbox>
                <w10:anchorlock/>
              </v:rect>
            </w:pict>
          </mc:Fallback>
        </mc:AlternateContent>
      </w:r>
    </w:p>
    <w:p w14:paraId="4504420E" w14:textId="032872E2"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eastAsia="Arial" w:hAnsi="Bahnschrift" w:cs="Calibri"/>
          <w:b/>
          <w:sz w:val="24"/>
          <w:szCs w:val="24"/>
        </w:rPr>
        <w:t>PARÁGRAFO PRIMEIRO</w:t>
      </w:r>
      <w:r w:rsidRPr="00816801">
        <w:rPr>
          <w:rFonts w:ascii="Bahnschrift" w:eastAsia="Arial" w:hAnsi="Bahnschrift" w:cs="Calibri"/>
          <w:sz w:val="24"/>
          <w:szCs w:val="24"/>
        </w:rPr>
        <w:t xml:space="preserve">: </w:t>
      </w:r>
      <w:r w:rsidRPr="00816801">
        <w:rPr>
          <w:rFonts w:ascii="Bahnschrift" w:hAnsi="Bahnschrift"/>
          <w:spacing w:val="1"/>
          <w:sz w:val="24"/>
          <w:szCs w:val="24"/>
        </w:rPr>
        <w:t xml:space="preserve">O prazo de execução dos serviços será de </w:t>
      </w:r>
      <w:r w:rsidR="005E5CFF" w:rsidRPr="00816801">
        <w:rPr>
          <w:rFonts w:ascii="Bahnschrift" w:hAnsi="Bahnschrift"/>
          <w:b/>
          <w:bCs/>
          <w:spacing w:val="1"/>
          <w:sz w:val="24"/>
          <w:szCs w:val="24"/>
        </w:rPr>
        <w:t xml:space="preserve">270 (duzentos e setenta) </w:t>
      </w:r>
      <w:r w:rsidRPr="00816801">
        <w:rPr>
          <w:rFonts w:ascii="Bahnschrift" w:hAnsi="Bahnschrift"/>
          <w:b/>
          <w:bCs/>
          <w:spacing w:val="1"/>
          <w:sz w:val="24"/>
          <w:szCs w:val="24"/>
        </w:rPr>
        <w:t>dias</w:t>
      </w:r>
      <w:r w:rsidRPr="00816801">
        <w:rPr>
          <w:rFonts w:ascii="Bahnschrift" w:hAnsi="Bahnschrift"/>
          <w:spacing w:val="1"/>
          <w:sz w:val="24"/>
          <w:szCs w:val="24"/>
        </w:rPr>
        <w:t xml:space="preserve"> corridos, contados</w:t>
      </w:r>
      <w:r w:rsidR="00EB242D" w:rsidRPr="00816801">
        <w:rPr>
          <w:rFonts w:ascii="Bahnschrift" w:hAnsi="Bahnschrift"/>
          <w:spacing w:val="1"/>
          <w:sz w:val="24"/>
          <w:szCs w:val="24"/>
        </w:rPr>
        <w:t xml:space="preserve"> </w:t>
      </w:r>
      <w:r w:rsidRPr="00816801">
        <w:rPr>
          <w:rFonts w:ascii="Bahnschrift" w:hAnsi="Bahnschrift"/>
          <w:spacing w:val="1"/>
          <w:sz w:val="24"/>
          <w:szCs w:val="24"/>
        </w:rPr>
        <w:t>a partir da data de emissão da Ordem de Serviço.</w:t>
      </w:r>
    </w:p>
    <w:p w14:paraId="3D1A350F" w14:textId="0C8677D7" w:rsidR="00CB5717" w:rsidRPr="00816801" w:rsidRDefault="00CB5717" w:rsidP="0044677D">
      <w:pPr>
        <w:widowControl w:val="0"/>
        <w:spacing w:before="120" w:after="120" w:line="360" w:lineRule="auto"/>
        <w:ind w:left="-992" w:right="-1276"/>
        <w:jc w:val="both"/>
        <w:textAlignment w:val="baseline"/>
        <w:rPr>
          <w:sz w:val="24"/>
          <w:szCs w:val="24"/>
        </w:rPr>
      </w:pPr>
      <w:bookmarkStart w:id="0" w:name="_Hlk134451665"/>
      <w:r w:rsidRPr="00816801">
        <w:rPr>
          <w:rFonts w:ascii="Bahnschrift" w:eastAsia="Arial" w:hAnsi="Bahnschrift" w:cs="Calibri"/>
          <w:b/>
          <w:sz w:val="24"/>
          <w:szCs w:val="24"/>
        </w:rPr>
        <w:t>PARÁGRAFO</w:t>
      </w:r>
      <w:r w:rsidR="00EB242D" w:rsidRPr="00816801">
        <w:rPr>
          <w:rFonts w:ascii="Bahnschrift" w:eastAsia="Arial" w:hAnsi="Bahnschrift" w:cs="Calibri"/>
          <w:b/>
          <w:sz w:val="24"/>
          <w:szCs w:val="24"/>
        </w:rPr>
        <w:t xml:space="preserve"> </w:t>
      </w:r>
      <w:r w:rsidRPr="00816801">
        <w:rPr>
          <w:rFonts w:ascii="Bahnschrift" w:hAnsi="Bahnschrift"/>
          <w:b/>
          <w:spacing w:val="1"/>
          <w:sz w:val="24"/>
          <w:szCs w:val="24"/>
        </w:rPr>
        <w:t>SEGUNDO:</w:t>
      </w:r>
      <w:r w:rsidRPr="00816801">
        <w:rPr>
          <w:rFonts w:ascii="Bahnschrift" w:hAnsi="Bahnschrift"/>
          <w:spacing w:val="1"/>
          <w:sz w:val="24"/>
          <w:szCs w:val="24"/>
        </w:rPr>
        <w:t xml:space="preserve"> Após a emissão da Ordem de Serviço, a </w:t>
      </w:r>
      <w:r w:rsidRPr="00816801">
        <w:rPr>
          <w:rFonts w:ascii="Bahnschrift" w:hAnsi="Bahnschrift"/>
          <w:b/>
          <w:spacing w:val="1"/>
          <w:sz w:val="24"/>
          <w:szCs w:val="24"/>
        </w:rPr>
        <w:t>CONTRATADA</w:t>
      </w:r>
      <w:r w:rsidRPr="00816801">
        <w:rPr>
          <w:rFonts w:ascii="Bahnschrift" w:hAnsi="Bahnschrift"/>
          <w:spacing w:val="1"/>
          <w:sz w:val="24"/>
          <w:szCs w:val="24"/>
        </w:rPr>
        <w:t xml:space="preserve"> terá um prazo de até </w:t>
      </w:r>
      <w:r w:rsidR="005E5CFF" w:rsidRPr="00816801">
        <w:rPr>
          <w:rFonts w:ascii="Bahnschrift" w:hAnsi="Bahnschrift"/>
          <w:b/>
          <w:bCs/>
          <w:spacing w:val="1"/>
          <w:sz w:val="24"/>
          <w:szCs w:val="24"/>
        </w:rPr>
        <w:t>10 (dez) dias</w:t>
      </w:r>
      <w:r w:rsidR="005E5CFF" w:rsidRPr="00816801">
        <w:rPr>
          <w:rFonts w:ascii="Bahnschrift" w:hAnsi="Bahnschrift"/>
          <w:spacing w:val="1"/>
          <w:sz w:val="24"/>
          <w:szCs w:val="24"/>
        </w:rPr>
        <w:t xml:space="preserve"> </w:t>
      </w:r>
      <w:r w:rsidRPr="00816801">
        <w:rPr>
          <w:rFonts w:ascii="Bahnschrift" w:hAnsi="Bahnschrift"/>
          <w:spacing w:val="1"/>
          <w:sz w:val="24"/>
          <w:szCs w:val="24"/>
        </w:rPr>
        <w:t xml:space="preserve">corridos para iniciar os serviços. </w:t>
      </w:r>
      <w:bookmarkEnd w:id="0"/>
    </w:p>
    <w:p w14:paraId="31725FAF" w14:textId="23A35FE6"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eastAsia="Arial" w:hAnsi="Bahnschrift" w:cs="Calibri"/>
          <w:b/>
          <w:sz w:val="24"/>
          <w:szCs w:val="24"/>
        </w:rPr>
        <w:t>PARÁGRAFO</w:t>
      </w:r>
      <w:r w:rsidR="00EB242D" w:rsidRPr="00816801">
        <w:rPr>
          <w:rFonts w:ascii="Bahnschrift" w:eastAsia="Arial" w:hAnsi="Bahnschrift" w:cs="Calibri"/>
          <w:b/>
          <w:sz w:val="24"/>
          <w:szCs w:val="24"/>
        </w:rPr>
        <w:t xml:space="preserve"> </w:t>
      </w:r>
      <w:r w:rsidRPr="00816801">
        <w:rPr>
          <w:rFonts w:ascii="Bahnschrift" w:hAnsi="Bahnschrift"/>
          <w:b/>
          <w:spacing w:val="1"/>
          <w:sz w:val="24"/>
          <w:szCs w:val="24"/>
        </w:rPr>
        <w:t xml:space="preserve">TERCEIRO: </w:t>
      </w:r>
      <w:r w:rsidRPr="00816801">
        <w:rPr>
          <w:rFonts w:ascii="Bahnschrift" w:hAnsi="Bahnschrift"/>
          <w:spacing w:val="1"/>
          <w:sz w:val="24"/>
          <w:szCs w:val="24"/>
        </w:rPr>
        <w:t xml:space="preserve">A Ordem de Serviço deverá ser expedida no prazo máximo de </w:t>
      </w:r>
      <w:r w:rsidR="005E5CFF" w:rsidRPr="00816801">
        <w:rPr>
          <w:rFonts w:ascii="Bahnschrift" w:hAnsi="Bahnschrift"/>
          <w:b/>
          <w:bCs/>
          <w:spacing w:val="1"/>
          <w:sz w:val="24"/>
          <w:szCs w:val="24"/>
        </w:rPr>
        <w:t>30 (trinta) dias</w:t>
      </w:r>
      <w:r w:rsidRPr="00816801">
        <w:rPr>
          <w:rFonts w:ascii="Bahnschrift" w:hAnsi="Bahnschrift"/>
          <w:spacing w:val="1"/>
          <w:sz w:val="24"/>
          <w:szCs w:val="24"/>
        </w:rPr>
        <w:t xml:space="preserve"> corridos, a contar da data de assinatura do </w:t>
      </w:r>
      <w:r w:rsidRPr="00816801">
        <w:rPr>
          <w:rFonts w:ascii="Bahnschrift" w:hAnsi="Bahnschrift"/>
          <w:b/>
          <w:spacing w:val="1"/>
          <w:sz w:val="24"/>
          <w:szCs w:val="24"/>
        </w:rPr>
        <w:t>CONTRATO</w:t>
      </w:r>
      <w:r w:rsidRPr="00816801">
        <w:rPr>
          <w:rFonts w:ascii="Bahnschrift" w:hAnsi="Bahnschrift"/>
          <w:spacing w:val="1"/>
          <w:sz w:val="24"/>
          <w:szCs w:val="24"/>
        </w:rPr>
        <w:t>, salvo motivo excepcional devidamente justificado.</w:t>
      </w:r>
    </w:p>
    <w:p w14:paraId="6849DB1A" w14:textId="659D1004"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eastAsia="Arial" w:hAnsi="Bahnschrift" w:cs="Calibri"/>
          <w:b/>
          <w:sz w:val="24"/>
          <w:szCs w:val="24"/>
        </w:rPr>
        <w:t>PARÁGRAFO</w:t>
      </w:r>
      <w:r w:rsidR="00EB242D" w:rsidRPr="00816801">
        <w:rPr>
          <w:rFonts w:ascii="Bahnschrift" w:eastAsia="Arial" w:hAnsi="Bahnschrift" w:cs="Calibri"/>
          <w:b/>
          <w:sz w:val="24"/>
          <w:szCs w:val="24"/>
        </w:rPr>
        <w:t xml:space="preserve"> </w:t>
      </w:r>
      <w:r w:rsidRPr="00816801">
        <w:rPr>
          <w:rFonts w:ascii="Bahnschrift" w:hAnsi="Bahnschrift"/>
          <w:b/>
          <w:spacing w:val="1"/>
          <w:sz w:val="24"/>
          <w:szCs w:val="24"/>
        </w:rPr>
        <w:t xml:space="preserve">QUARTO: </w:t>
      </w:r>
      <w:r w:rsidRPr="00816801">
        <w:rPr>
          <w:rFonts w:ascii="Bahnschrift" w:hAnsi="Bahnschrift"/>
          <w:spacing w:val="1"/>
          <w:sz w:val="24"/>
          <w:szCs w:val="24"/>
        </w:rPr>
        <w:t>O prazo de execução poderá ser prorrogado, mantidas as demais cláusulas do contrato e assegurada a manutenção do equilíbrio econômico-financeiro, desde que ocorra algum dos seguintes motivos, devidamente comprovados no processo de contratação:</w:t>
      </w:r>
    </w:p>
    <w:p w14:paraId="20A5CE0C" w14:textId="37F2A5F6" w:rsidR="00036CC0" w:rsidRDefault="00CB5717" w:rsidP="00036CC0">
      <w:pPr>
        <w:pStyle w:val="PargrafodaLista"/>
        <w:widowControl w:val="0"/>
        <w:numPr>
          <w:ilvl w:val="0"/>
          <w:numId w:val="25"/>
        </w:numPr>
        <w:spacing w:before="120" w:after="120" w:line="360" w:lineRule="auto"/>
        <w:ind w:right="-1276"/>
        <w:jc w:val="both"/>
        <w:textAlignment w:val="baseline"/>
        <w:rPr>
          <w:rFonts w:ascii="Bahnschrift" w:hAnsi="Bahnschrift"/>
          <w:spacing w:val="1"/>
          <w:sz w:val="24"/>
          <w:szCs w:val="24"/>
        </w:rPr>
      </w:pPr>
      <w:r w:rsidRPr="00036CC0">
        <w:rPr>
          <w:rFonts w:ascii="Bahnschrift" w:hAnsi="Bahnschrift"/>
          <w:spacing w:val="1"/>
          <w:sz w:val="24"/>
          <w:szCs w:val="24"/>
        </w:rPr>
        <w:t>Alteração do projeto ou especificações pel</w:t>
      </w:r>
      <w:r w:rsidR="00AC2E7E" w:rsidRPr="00036CC0">
        <w:rPr>
          <w:rFonts w:ascii="Bahnschrift" w:hAnsi="Bahnschrift"/>
          <w:spacing w:val="1"/>
          <w:sz w:val="24"/>
          <w:szCs w:val="24"/>
        </w:rPr>
        <w:t>a</w:t>
      </w:r>
      <w:r w:rsidR="00EB242D" w:rsidRPr="00036CC0">
        <w:rPr>
          <w:rFonts w:ascii="Bahnschrift" w:hAnsi="Bahnschrift"/>
          <w:spacing w:val="1"/>
          <w:sz w:val="24"/>
          <w:szCs w:val="24"/>
        </w:rPr>
        <w:t xml:space="preserve"> </w:t>
      </w:r>
      <w:r w:rsidRPr="00036CC0">
        <w:rPr>
          <w:rFonts w:ascii="Bahnschrift" w:hAnsi="Bahnschrift"/>
          <w:b/>
          <w:spacing w:val="1"/>
          <w:sz w:val="24"/>
          <w:szCs w:val="24"/>
        </w:rPr>
        <w:t>CONTRATANTE</w:t>
      </w:r>
      <w:r w:rsidRPr="00036CC0">
        <w:rPr>
          <w:rFonts w:ascii="Bahnschrift" w:hAnsi="Bahnschrift"/>
          <w:spacing w:val="1"/>
          <w:sz w:val="24"/>
          <w:szCs w:val="24"/>
        </w:rPr>
        <w:t>;</w:t>
      </w:r>
    </w:p>
    <w:p w14:paraId="081BDC85" w14:textId="77777777" w:rsidR="00036CC0" w:rsidRPr="00036CC0" w:rsidRDefault="00036CC0" w:rsidP="00036CC0">
      <w:pPr>
        <w:widowControl w:val="0"/>
        <w:spacing w:before="120" w:after="120" w:line="360" w:lineRule="auto"/>
        <w:ind w:left="-426" w:right="-1276"/>
        <w:jc w:val="both"/>
        <w:textAlignment w:val="baseline"/>
        <w:rPr>
          <w:rFonts w:ascii="Bahnschrift" w:hAnsi="Bahnschrift"/>
          <w:spacing w:val="1"/>
          <w:sz w:val="24"/>
          <w:szCs w:val="24"/>
        </w:rPr>
      </w:pPr>
    </w:p>
    <w:p w14:paraId="3C805DAE" w14:textId="77777777" w:rsidR="00CB5717" w:rsidRPr="00816801" w:rsidRDefault="00CB5717" w:rsidP="0044677D">
      <w:pPr>
        <w:widowControl w:val="0"/>
        <w:spacing w:before="120" w:after="120" w:line="360" w:lineRule="auto"/>
        <w:ind w:left="-426" w:right="-1276"/>
        <w:jc w:val="both"/>
        <w:textAlignment w:val="baseline"/>
        <w:rPr>
          <w:sz w:val="24"/>
          <w:szCs w:val="24"/>
        </w:rPr>
      </w:pPr>
      <w:r w:rsidRPr="00816801">
        <w:rPr>
          <w:rFonts w:ascii="Bahnschrift" w:hAnsi="Bahnschrift"/>
          <w:spacing w:val="1"/>
          <w:sz w:val="24"/>
          <w:szCs w:val="24"/>
        </w:rPr>
        <w:lastRenderedPageBreak/>
        <w:t>b) Superveniência de fato excepcional ou imprevisível, estranho à vontade das partes, que altere fundamentalmente as condições de execução do contrato;</w:t>
      </w:r>
    </w:p>
    <w:p w14:paraId="2396B4DA" w14:textId="1B79228F" w:rsidR="00CB5717" w:rsidRPr="00816801" w:rsidRDefault="00CB5717" w:rsidP="0044677D">
      <w:pPr>
        <w:widowControl w:val="0"/>
        <w:spacing w:before="120" w:after="120" w:line="360" w:lineRule="auto"/>
        <w:ind w:left="-426" w:right="-1276"/>
        <w:jc w:val="both"/>
        <w:textAlignment w:val="baseline"/>
        <w:rPr>
          <w:sz w:val="24"/>
          <w:szCs w:val="24"/>
        </w:rPr>
      </w:pPr>
      <w:r w:rsidRPr="00816801">
        <w:rPr>
          <w:rFonts w:ascii="Bahnschrift" w:hAnsi="Bahnschrift"/>
          <w:spacing w:val="1"/>
          <w:sz w:val="24"/>
          <w:szCs w:val="24"/>
        </w:rPr>
        <w:t>c) Interrupção da execução do contrato ou diminuição do ritmo de trabalho, por ordem e no interesse d</w:t>
      </w:r>
      <w:r w:rsidR="00AC2E7E" w:rsidRPr="00816801">
        <w:rPr>
          <w:rFonts w:ascii="Bahnschrift" w:hAnsi="Bahnschrift"/>
          <w:spacing w:val="1"/>
          <w:sz w:val="24"/>
          <w:szCs w:val="24"/>
        </w:rPr>
        <w:t>a</w:t>
      </w:r>
      <w:r w:rsidR="00EB242D" w:rsidRPr="00816801">
        <w:rPr>
          <w:rFonts w:ascii="Bahnschrift" w:hAnsi="Bahnschrift"/>
          <w:spacing w:val="1"/>
          <w:sz w:val="24"/>
          <w:szCs w:val="24"/>
        </w:rPr>
        <w:t xml:space="preserve"> </w:t>
      </w:r>
      <w:r w:rsidRPr="00816801">
        <w:rPr>
          <w:rFonts w:ascii="Bahnschrift" w:hAnsi="Bahnschrift"/>
          <w:b/>
          <w:spacing w:val="1"/>
          <w:sz w:val="24"/>
          <w:szCs w:val="24"/>
        </w:rPr>
        <w:t>CONTRATANTE</w:t>
      </w:r>
      <w:r w:rsidRPr="00816801">
        <w:rPr>
          <w:rFonts w:ascii="Bahnschrift" w:hAnsi="Bahnschrift"/>
          <w:spacing w:val="1"/>
          <w:sz w:val="24"/>
          <w:szCs w:val="24"/>
        </w:rPr>
        <w:t>;</w:t>
      </w:r>
    </w:p>
    <w:p w14:paraId="67A4E476" w14:textId="77777777" w:rsidR="00CB5717" w:rsidRPr="00816801" w:rsidRDefault="00CB5717" w:rsidP="0044677D">
      <w:pPr>
        <w:widowControl w:val="0"/>
        <w:spacing w:before="120" w:after="120" w:line="360" w:lineRule="auto"/>
        <w:ind w:left="-426" w:right="-1276"/>
        <w:jc w:val="both"/>
        <w:textAlignment w:val="baseline"/>
        <w:rPr>
          <w:sz w:val="24"/>
          <w:szCs w:val="24"/>
        </w:rPr>
      </w:pPr>
      <w:r w:rsidRPr="00816801">
        <w:rPr>
          <w:rFonts w:ascii="Bahnschrift" w:hAnsi="Bahnschrift"/>
          <w:spacing w:val="1"/>
          <w:sz w:val="24"/>
          <w:szCs w:val="24"/>
        </w:rPr>
        <w:t>d) Alteração das quantidades inicialmente previstas no contrato nos limites permitidos pela Lei;</w:t>
      </w:r>
    </w:p>
    <w:p w14:paraId="3BDD77D5" w14:textId="112F82EC" w:rsidR="00CB5717" w:rsidRPr="00816801" w:rsidRDefault="00CB5717" w:rsidP="0044677D">
      <w:pPr>
        <w:widowControl w:val="0"/>
        <w:spacing w:before="120" w:after="120" w:line="360" w:lineRule="auto"/>
        <w:ind w:left="-426" w:right="-1276"/>
        <w:jc w:val="both"/>
        <w:textAlignment w:val="baseline"/>
        <w:rPr>
          <w:sz w:val="24"/>
          <w:szCs w:val="24"/>
        </w:rPr>
      </w:pPr>
      <w:r w:rsidRPr="00816801">
        <w:rPr>
          <w:rFonts w:ascii="Bahnschrift" w:hAnsi="Bahnschrift"/>
          <w:spacing w:val="1"/>
          <w:sz w:val="24"/>
          <w:szCs w:val="24"/>
        </w:rPr>
        <w:t>e) Impedimento de execução do contrato, por fato ou ato de terceiro, reconhecido pel</w:t>
      </w:r>
      <w:r w:rsidR="00AC2E7E" w:rsidRPr="00816801">
        <w:rPr>
          <w:rFonts w:ascii="Bahnschrift" w:hAnsi="Bahnschrift"/>
          <w:spacing w:val="1"/>
          <w:sz w:val="24"/>
          <w:szCs w:val="24"/>
        </w:rPr>
        <w:t>a</w:t>
      </w:r>
      <w:r w:rsidR="00EB242D" w:rsidRPr="00816801">
        <w:rPr>
          <w:rFonts w:ascii="Bahnschrift" w:hAnsi="Bahnschrift"/>
          <w:spacing w:val="1"/>
          <w:sz w:val="24"/>
          <w:szCs w:val="24"/>
        </w:rPr>
        <w:t xml:space="preserve"> </w:t>
      </w:r>
      <w:r w:rsidRPr="00816801">
        <w:rPr>
          <w:rFonts w:ascii="Bahnschrift" w:hAnsi="Bahnschrift"/>
          <w:b/>
          <w:spacing w:val="1"/>
          <w:sz w:val="24"/>
          <w:szCs w:val="24"/>
        </w:rPr>
        <w:t xml:space="preserve">CONTRATANTE </w:t>
      </w:r>
      <w:r w:rsidRPr="00816801">
        <w:rPr>
          <w:rFonts w:ascii="Bahnschrift" w:hAnsi="Bahnschrift"/>
          <w:spacing w:val="1"/>
          <w:sz w:val="24"/>
          <w:szCs w:val="24"/>
        </w:rPr>
        <w:t>em documento contemporâneo à sua ocorrência;</w:t>
      </w:r>
    </w:p>
    <w:p w14:paraId="3A4AEE9C" w14:textId="66BE4956" w:rsidR="00CB5717" w:rsidRPr="00816801" w:rsidRDefault="00CB5717" w:rsidP="0044677D">
      <w:pPr>
        <w:widowControl w:val="0"/>
        <w:spacing w:before="120" w:after="120" w:line="360" w:lineRule="auto"/>
        <w:ind w:left="-426" w:right="-1276"/>
        <w:jc w:val="both"/>
        <w:textAlignment w:val="baseline"/>
        <w:rPr>
          <w:sz w:val="24"/>
          <w:szCs w:val="24"/>
        </w:rPr>
      </w:pPr>
      <w:r w:rsidRPr="00816801">
        <w:rPr>
          <w:rFonts w:ascii="Bahnschrift" w:hAnsi="Bahnschrift"/>
          <w:spacing w:val="1"/>
          <w:sz w:val="24"/>
          <w:szCs w:val="24"/>
        </w:rPr>
        <w:t>f) Omissão ou atraso de providências a cargo d</w:t>
      </w:r>
      <w:r w:rsidR="00AC2E7E" w:rsidRPr="00816801">
        <w:rPr>
          <w:rFonts w:ascii="Bahnschrift" w:hAnsi="Bahnschrift"/>
          <w:spacing w:val="1"/>
          <w:sz w:val="24"/>
          <w:szCs w:val="24"/>
        </w:rPr>
        <w:t>a</w:t>
      </w:r>
      <w:r w:rsidR="00EB242D" w:rsidRPr="00816801">
        <w:rPr>
          <w:rFonts w:ascii="Bahnschrift" w:hAnsi="Bahnschrift"/>
          <w:spacing w:val="1"/>
          <w:sz w:val="24"/>
          <w:szCs w:val="24"/>
        </w:rPr>
        <w:t xml:space="preserve"> </w:t>
      </w:r>
      <w:r w:rsidRPr="00816801">
        <w:rPr>
          <w:rFonts w:ascii="Bahnschrift" w:hAnsi="Bahnschrift"/>
          <w:b/>
          <w:spacing w:val="1"/>
          <w:sz w:val="24"/>
          <w:szCs w:val="24"/>
        </w:rPr>
        <w:t>CONTRATANTE</w:t>
      </w:r>
      <w:r w:rsidRPr="00816801">
        <w:rPr>
          <w:rFonts w:ascii="Bahnschrift" w:hAnsi="Bahnschrift"/>
          <w:spacing w:val="1"/>
          <w:sz w:val="24"/>
          <w:szCs w:val="24"/>
        </w:rPr>
        <w:t>, inclusive quanto aos pagamentos previstos, de que resulte, diretamente, impedimento ou retardamento na execução do contrato.</w:t>
      </w:r>
    </w:p>
    <w:p w14:paraId="67B0B468" w14:textId="77777777" w:rsidR="00CB5717" w:rsidRPr="00816801" w:rsidRDefault="00CB5717" w:rsidP="0044677D">
      <w:pPr>
        <w:widowControl w:val="0"/>
        <w:spacing w:before="120" w:after="120" w:line="360" w:lineRule="auto"/>
        <w:ind w:left="-992" w:right="-1276"/>
        <w:jc w:val="both"/>
        <w:textAlignment w:val="baseline"/>
        <w:rPr>
          <w:rFonts w:ascii="Bahnschrift" w:hAnsi="Bahnschrift"/>
          <w:b/>
          <w:bCs/>
          <w:spacing w:val="1"/>
          <w:sz w:val="24"/>
          <w:szCs w:val="24"/>
        </w:rPr>
      </w:pPr>
      <w:r w:rsidRPr="00816801">
        <w:rPr>
          <w:rFonts w:ascii="Bahnschrift" w:hAnsi="Bahnschrift"/>
          <w:b/>
          <w:spacing w:val="1"/>
          <w:sz w:val="24"/>
          <w:szCs w:val="24"/>
        </w:rPr>
        <w:t xml:space="preserve">PARÁGRAFO QUINTO: </w:t>
      </w:r>
      <w:r w:rsidRPr="00816801">
        <w:rPr>
          <w:rFonts w:ascii="Bahnschrift" w:hAnsi="Bahnschrift"/>
          <w:spacing w:val="1"/>
          <w:sz w:val="24"/>
          <w:szCs w:val="24"/>
        </w:rPr>
        <w:t xml:space="preserve">A prorrogação do prazo de execução e a consequente alteração do cronograma físico-financeiro serão efetivadas mediante apostilamento, cabendo à </w:t>
      </w:r>
      <w:r w:rsidRPr="00816801">
        <w:rPr>
          <w:rFonts w:ascii="Bahnschrift" w:hAnsi="Bahnschrift"/>
          <w:b/>
          <w:spacing w:val="1"/>
          <w:sz w:val="24"/>
          <w:szCs w:val="24"/>
        </w:rPr>
        <w:t xml:space="preserve">CONTRATANTE </w:t>
      </w:r>
      <w:r w:rsidRPr="00816801">
        <w:rPr>
          <w:rFonts w:ascii="Bahnschrift" w:hAnsi="Bahnschrift"/>
          <w:spacing w:val="1"/>
          <w:sz w:val="24"/>
          <w:szCs w:val="24"/>
        </w:rPr>
        <w:t xml:space="preserve">autorizar expressamente a readequação dos prazos, desde que haja concordância do fiscal do </w:t>
      </w:r>
      <w:r w:rsidRPr="00816801">
        <w:rPr>
          <w:rFonts w:ascii="Bahnschrift" w:hAnsi="Bahnschrift"/>
          <w:b/>
          <w:spacing w:val="1"/>
          <w:sz w:val="24"/>
          <w:szCs w:val="24"/>
        </w:rPr>
        <w:t>CONTRATO</w:t>
      </w:r>
      <w:r w:rsidRPr="00816801">
        <w:rPr>
          <w:rFonts w:ascii="Bahnschrift" w:hAnsi="Bahnschrift"/>
          <w:spacing w:val="1"/>
          <w:sz w:val="24"/>
          <w:szCs w:val="24"/>
        </w:rPr>
        <w:t xml:space="preserve"> e autorização do gestor. </w:t>
      </w:r>
    </w:p>
    <w:p w14:paraId="0105DC8A" w14:textId="77777777" w:rsidR="00CB5717" w:rsidRPr="00816801" w:rsidRDefault="00CB5717" w:rsidP="0044677D">
      <w:pPr>
        <w:widowControl w:val="0"/>
        <w:spacing w:before="120" w:after="120" w:line="360" w:lineRule="auto"/>
        <w:ind w:left="-992" w:right="-1276"/>
        <w:jc w:val="both"/>
        <w:textAlignment w:val="baseline"/>
        <w:rPr>
          <w:rFonts w:ascii="Bahnschrift" w:hAnsi="Bahnschrift"/>
          <w:spacing w:val="1"/>
          <w:sz w:val="24"/>
          <w:szCs w:val="24"/>
        </w:rPr>
      </w:pPr>
      <w:r w:rsidRPr="00816801">
        <w:rPr>
          <w:rFonts w:ascii="Bahnschrift" w:hAnsi="Bahnschrift"/>
          <w:b/>
          <w:bCs/>
          <w:spacing w:val="1"/>
          <w:sz w:val="24"/>
          <w:szCs w:val="24"/>
        </w:rPr>
        <w:t xml:space="preserve">PARÁGRAFO SEXTO: </w:t>
      </w:r>
      <w:r w:rsidRPr="00816801">
        <w:rPr>
          <w:rFonts w:ascii="Bahnschrift" w:hAnsi="Bahnschrift"/>
          <w:spacing w:val="1"/>
          <w:sz w:val="24"/>
          <w:szCs w:val="24"/>
        </w:rPr>
        <w:t xml:space="preserve">Mediante justificativa aceita pelo fiscal do </w:t>
      </w:r>
      <w:r w:rsidRPr="00816801">
        <w:rPr>
          <w:rFonts w:ascii="Bahnschrift" w:hAnsi="Bahnschrift"/>
          <w:b/>
          <w:spacing w:val="1"/>
          <w:sz w:val="24"/>
          <w:szCs w:val="24"/>
        </w:rPr>
        <w:t>CONTRATO</w:t>
      </w:r>
      <w:r w:rsidRPr="00816801">
        <w:rPr>
          <w:rFonts w:ascii="Bahnschrift" w:hAnsi="Bahnschrift"/>
          <w:spacing w:val="1"/>
          <w:sz w:val="24"/>
          <w:szCs w:val="24"/>
        </w:rPr>
        <w:t xml:space="preserve"> e após autorização do gestor, o cronograma físico-financeiro poderá ser alterado, exigida a formalização de termo aditivo nos casos em que houver aumento no valor de etapas/meses em relação aos montantes estabelecidos no cronograma físico-financeiro vigente.</w:t>
      </w:r>
    </w:p>
    <w:p w14:paraId="5124E94C" w14:textId="619AFE4F" w:rsidR="00686170" w:rsidRPr="00816801" w:rsidRDefault="00CB5717" w:rsidP="00C1232A">
      <w:pPr>
        <w:widowControl w:val="0"/>
        <w:spacing w:before="120" w:after="120" w:line="360" w:lineRule="auto"/>
        <w:ind w:left="-992" w:right="-1276"/>
        <w:jc w:val="both"/>
        <w:textAlignment w:val="baseline"/>
        <w:rPr>
          <w:sz w:val="24"/>
          <w:szCs w:val="24"/>
        </w:rPr>
      </w:pPr>
      <w:r w:rsidRPr="00816801">
        <w:rPr>
          <w:rFonts w:ascii="Bahnschrift" w:hAnsi="Bahnschrift"/>
          <w:b/>
          <w:spacing w:val="1"/>
          <w:sz w:val="24"/>
          <w:szCs w:val="24"/>
        </w:rPr>
        <w:t xml:space="preserve">PARÁGRAFO SÉTIMO: </w:t>
      </w:r>
      <w:r w:rsidRPr="00816801">
        <w:rPr>
          <w:rFonts w:ascii="Bahnschrift" w:hAnsi="Bahnschrift"/>
          <w:spacing w:val="1"/>
          <w:sz w:val="24"/>
          <w:szCs w:val="24"/>
        </w:rPr>
        <w:t xml:space="preserve">O prazo de execução poderá ser suspenso por ordem escrita da </w:t>
      </w:r>
      <w:r w:rsidRPr="00816801">
        <w:rPr>
          <w:rFonts w:ascii="Bahnschrift" w:hAnsi="Bahnschrift"/>
          <w:b/>
          <w:spacing w:val="1"/>
          <w:sz w:val="24"/>
          <w:szCs w:val="24"/>
        </w:rPr>
        <w:t>CONTRATANTE</w:t>
      </w:r>
      <w:r w:rsidRPr="00816801">
        <w:rPr>
          <w:rFonts w:ascii="Bahnschrift" w:hAnsi="Bahnschrift"/>
          <w:spacing w:val="1"/>
          <w:sz w:val="24"/>
          <w:szCs w:val="24"/>
        </w:rPr>
        <w:t xml:space="preserve"> pelo prazo máximo de 3 (três) meses</w:t>
      </w:r>
      <w:r w:rsidR="00EB1F36" w:rsidRPr="00816801">
        <w:rPr>
          <w:rFonts w:ascii="Bahnschrift" w:hAnsi="Bahnschrift"/>
          <w:spacing w:val="1"/>
          <w:sz w:val="24"/>
          <w:szCs w:val="24"/>
        </w:rPr>
        <w:t>, devendo, durante esse período, a CONTRATADA manter a vigilância, manutenção e segurança do local dos serviços.</w:t>
      </w:r>
    </w:p>
    <w:p w14:paraId="1016F5A2" w14:textId="77777777"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hAnsi="Bahnschrift"/>
          <w:b/>
          <w:spacing w:val="1"/>
          <w:sz w:val="24"/>
          <w:szCs w:val="24"/>
        </w:rPr>
        <w:t xml:space="preserve">PARÁGRAFO OITAVO: </w:t>
      </w:r>
      <w:r w:rsidRPr="00816801">
        <w:rPr>
          <w:rFonts w:ascii="Bahnschrift" w:hAnsi="Bahnschrift"/>
          <w:spacing w:val="1"/>
          <w:sz w:val="24"/>
          <w:szCs w:val="24"/>
        </w:rPr>
        <w:t>Finalizado o prazo previsto no PARÁGRAFO SÉTIMO, poderá ser repactuada entre as partes a continuidade da suspensão, desde que subsistentes os motivos que ensejaram a paralisação.</w:t>
      </w:r>
    </w:p>
    <w:p w14:paraId="35D5042A" w14:textId="2DD01A29" w:rsidR="000F3353" w:rsidRPr="00036CC0" w:rsidRDefault="00CB5717" w:rsidP="00036CC0">
      <w:pPr>
        <w:widowControl w:val="0"/>
        <w:spacing w:before="120" w:after="120" w:line="360" w:lineRule="auto"/>
        <w:ind w:left="-992" w:right="-1276"/>
        <w:jc w:val="both"/>
        <w:textAlignment w:val="baseline"/>
        <w:rPr>
          <w:rFonts w:ascii="Bahnschrift" w:hAnsi="Bahnschrift"/>
          <w:spacing w:val="1"/>
          <w:sz w:val="24"/>
          <w:szCs w:val="24"/>
        </w:rPr>
      </w:pPr>
      <w:r w:rsidRPr="00816801">
        <w:rPr>
          <w:rFonts w:ascii="Bahnschrift" w:hAnsi="Bahnschrift"/>
          <w:b/>
          <w:spacing w:val="1"/>
          <w:sz w:val="24"/>
          <w:szCs w:val="24"/>
        </w:rPr>
        <w:t xml:space="preserve">PARÁGRAFO NONO: </w:t>
      </w:r>
      <w:r w:rsidRPr="00816801">
        <w:rPr>
          <w:rFonts w:ascii="Bahnschrift" w:hAnsi="Bahnschrift"/>
          <w:spacing w:val="1"/>
          <w:sz w:val="24"/>
          <w:szCs w:val="24"/>
        </w:rPr>
        <w:t>Nos casos de impedimento, ordem de paralisação ou suspensão do contrato, o cronograma de execução será prorrogado automaticamente pelo tempo correspondente, anotadas tais circunstâncias mediante simples apostila.</w:t>
      </w:r>
    </w:p>
    <w:p w14:paraId="5632242D" w14:textId="234639FD" w:rsidR="00291C1C" w:rsidRPr="00816801" w:rsidRDefault="003E4F1A" w:rsidP="0044677D">
      <w:pPr>
        <w:suppressAutoHyphens/>
        <w:spacing w:before="360" w:after="120" w:line="360" w:lineRule="auto"/>
        <w:ind w:left="-1701" w:right="-1417"/>
        <w:jc w:val="both"/>
        <w:rPr>
          <w:rFonts w:ascii="Bahnschrift" w:hAnsi="Bahnschrift" w:cs="Calibri"/>
          <w:b/>
          <w:sz w:val="24"/>
          <w:szCs w:val="24"/>
        </w:rPr>
      </w:pPr>
      <w:r w:rsidRPr="00816801">
        <w:rPr>
          <w:noProof/>
        </w:rPr>
        <w:lastRenderedPageBreak/>
        <mc:AlternateContent>
          <mc:Choice Requires="wps">
            <w:drawing>
              <wp:inline distT="0" distB="0" distL="0" distR="0" wp14:anchorId="1E1C093A" wp14:editId="3A672D6B">
                <wp:extent cx="3924300" cy="360045"/>
                <wp:effectExtent l="0" t="0" r="0" b="3810"/>
                <wp:docPr id="136281672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C23AE9" w14:textId="77777777" w:rsidR="00EB1F36" w:rsidRPr="00291C1C" w:rsidRDefault="00EB1F36" w:rsidP="00CB5717">
                            <w:pPr>
                              <w:pStyle w:val="Contedodoquadro"/>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QUARTA – DO PRAZO DE VIGÊNCIA</w:t>
                            </w:r>
                          </w:p>
                        </w:txbxContent>
                      </wps:txbx>
                      <wps:bodyPr rot="0" vert="horz" wrap="square" lIns="91440" tIns="45720" rIns="91440" bIns="45720" anchor="ctr" anchorCtr="0" upright="1">
                        <a:noAutofit/>
                      </wps:bodyPr>
                    </wps:wsp>
                  </a:graphicData>
                </a:graphic>
              </wp:inline>
            </w:drawing>
          </mc:Choice>
          <mc:Fallback>
            <w:pict>
              <v:rect w14:anchorId="1E1C093A" id="Rectangle 30" o:spid="_x0000_s1030" style="width:30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" fillcolor="#33608e" stroked="f" strokeweight="1pt">
                <v:textbox>
                  <w:txbxContent>
                    <w:p w14:paraId="09C23AE9" w14:textId="77777777" w:rsidR="00EB1F36" w:rsidRPr="00291C1C" w:rsidRDefault="00EB1F36" w:rsidP="00CB5717">
                      <w:pPr>
                        <w:pStyle w:val="Contedodoquadro"/>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QUARTA – DO PRAZO DE VIGÊNCIA</w:t>
                      </w:r>
                    </w:p>
                  </w:txbxContent>
                </v:textbox>
                <w10:anchorlock/>
              </v:rect>
            </w:pict>
          </mc:Fallback>
        </mc:AlternateContent>
      </w:r>
    </w:p>
    <w:p w14:paraId="5CA2B3C1" w14:textId="5E456B74"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eastAsia="Arial" w:hAnsi="Bahnschrift" w:cs="Calibri"/>
          <w:b/>
          <w:spacing w:val="1"/>
          <w:sz w:val="24"/>
          <w:szCs w:val="24"/>
        </w:rPr>
        <w:t xml:space="preserve">PARÁGRAFO PRIMEIRO: </w:t>
      </w:r>
      <w:r w:rsidRPr="00816801">
        <w:rPr>
          <w:rFonts w:ascii="Bahnschrift" w:eastAsia="Arial" w:hAnsi="Bahnschrift" w:cs="Calibri"/>
          <w:sz w:val="24"/>
          <w:szCs w:val="24"/>
        </w:rPr>
        <w:t xml:space="preserve">O prazo de vigência do </w:t>
      </w:r>
      <w:r w:rsidRPr="00816801">
        <w:rPr>
          <w:rFonts w:ascii="Bahnschrift" w:eastAsia="Arial" w:hAnsi="Bahnschrift" w:cs="Calibri"/>
          <w:b/>
          <w:sz w:val="24"/>
          <w:szCs w:val="24"/>
        </w:rPr>
        <w:t>CONTRATO</w:t>
      </w:r>
      <w:r w:rsidRPr="00816801">
        <w:rPr>
          <w:rFonts w:ascii="Bahnschrift" w:eastAsia="Arial" w:hAnsi="Bahnschrift" w:cs="Calibri"/>
          <w:sz w:val="24"/>
          <w:szCs w:val="24"/>
        </w:rPr>
        <w:t xml:space="preserve"> é de </w:t>
      </w:r>
      <w:r w:rsidR="00F81D05" w:rsidRPr="00816801">
        <w:rPr>
          <w:rFonts w:ascii="Bahnschrift" w:eastAsia="Arial" w:hAnsi="Bahnschrift" w:cs="Calibri"/>
          <w:b/>
          <w:bCs/>
          <w:sz w:val="24"/>
          <w:szCs w:val="24"/>
          <w:u w:val="thick"/>
        </w:rPr>
        <w:t>390 (trezentos e noventa) dias</w:t>
      </w:r>
      <w:r w:rsidRPr="00816801">
        <w:rPr>
          <w:rFonts w:ascii="Bahnschrift" w:eastAsia="Arial" w:hAnsi="Bahnschrift" w:cs="Calibri"/>
          <w:sz w:val="24"/>
          <w:szCs w:val="24"/>
        </w:rPr>
        <w:t xml:space="preserve">, contados a partir da data de sua assinatura, na forma do art. 105 da Lei nº 14.133, de 2021. </w:t>
      </w:r>
    </w:p>
    <w:p w14:paraId="1444F585" w14:textId="7B59A797" w:rsidR="00CB5717" w:rsidRPr="00816801" w:rsidRDefault="00CB5717" w:rsidP="0044677D">
      <w:pPr>
        <w:spacing w:before="120" w:after="120" w:line="360" w:lineRule="auto"/>
        <w:ind w:left="-992" w:right="-1276"/>
        <w:jc w:val="both"/>
        <w:rPr>
          <w:sz w:val="24"/>
          <w:szCs w:val="24"/>
        </w:rPr>
      </w:pPr>
      <w:r w:rsidRPr="00816801">
        <w:rPr>
          <w:rFonts w:ascii="Bahnschrift" w:eastAsia="Arial" w:hAnsi="Bahnschrift" w:cs="Calibri"/>
          <w:b/>
          <w:iCs/>
          <w:sz w:val="24"/>
          <w:szCs w:val="24"/>
        </w:rPr>
        <w:t>PAR</w:t>
      </w:r>
      <w:r w:rsidRPr="00816801">
        <w:rPr>
          <w:rFonts w:ascii="Bahnschrift" w:eastAsia="Times New Roman" w:hAnsi="Bahnschrift" w:cs="Calibri"/>
          <w:b/>
          <w:iCs/>
          <w:sz w:val="24"/>
          <w:szCs w:val="24"/>
        </w:rPr>
        <w:t>ÁGRAFO SEGUNDO</w:t>
      </w:r>
      <w:r w:rsidRPr="00816801">
        <w:rPr>
          <w:rFonts w:ascii="Bahnschrift" w:eastAsia="Times New Roman" w:hAnsi="Bahnschrift" w:cs="Calibri"/>
          <w:iCs/>
          <w:sz w:val="24"/>
          <w:szCs w:val="24"/>
        </w:rPr>
        <w:t xml:space="preserve">: O prazo de vigência será automaticamente prorrogado, independentemente de termo aditivo, quando o objeto não for concluído no período estipulado, ressalvada, no caso de culpa da </w:t>
      </w:r>
      <w:r w:rsidRPr="00816801">
        <w:rPr>
          <w:rFonts w:ascii="Bahnschrift" w:eastAsia="Times New Roman" w:hAnsi="Bahnschrift" w:cs="Calibri"/>
          <w:b/>
          <w:iCs/>
          <w:sz w:val="24"/>
          <w:szCs w:val="24"/>
        </w:rPr>
        <w:t>CONTRATADA</w:t>
      </w:r>
      <w:r w:rsidRPr="00816801">
        <w:rPr>
          <w:rFonts w:ascii="Bahnschrift" w:eastAsia="Times New Roman" w:hAnsi="Bahnschrift" w:cs="Calibri"/>
          <w:iCs/>
          <w:sz w:val="24"/>
          <w:szCs w:val="24"/>
        </w:rPr>
        <w:t>, a opção</w:t>
      </w:r>
      <w:r w:rsidR="00C1232A" w:rsidRPr="00816801">
        <w:rPr>
          <w:rFonts w:ascii="Bahnschrift" w:eastAsia="Times New Roman" w:hAnsi="Bahnschrift" w:cs="Calibri"/>
          <w:iCs/>
          <w:sz w:val="24"/>
          <w:szCs w:val="24"/>
        </w:rPr>
        <w:t xml:space="preserve"> </w:t>
      </w:r>
      <w:r w:rsidR="00A0483B" w:rsidRPr="00816801">
        <w:rPr>
          <w:rFonts w:ascii="Bahnschrift" w:eastAsia="Times New Roman" w:hAnsi="Bahnschrift" w:cs="Calibri"/>
          <w:iCs/>
          <w:sz w:val="24"/>
          <w:szCs w:val="24"/>
        </w:rPr>
        <w:t xml:space="preserve">da </w:t>
      </w:r>
      <w:r w:rsidR="00A0483B" w:rsidRPr="00816801">
        <w:rPr>
          <w:rFonts w:ascii="Bahnschrift" w:eastAsia="Times New Roman" w:hAnsi="Bahnschrift" w:cs="Calibri"/>
          <w:b/>
          <w:iCs/>
          <w:sz w:val="24"/>
          <w:szCs w:val="24"/>
        </w:rPr>
        <w:t>CONTRATANTE</w:t>
      </w:r>
      <w:r w:rsidRPr="00816801">
        <w:rPr>
          <w:rFonts w:ascii="Bahnschrift" w:eastAsia="Times New Roman" w:hAnsi="Bahnschrift" w:cs="Calibri"/>
          <w:iCs/>
          <w:sz w:val="24"/>
          <w:szCs w:val="24"/>
        </w:rPr>
        <w:t xml:space="preserve"> pela extinção do </w:t>
      </w:r>
      <w:r w:rsidRPr="00816801">
        <w:rPr>
          <w:rFonts w:ascii="Bahnschrift" w:eastAsia="Times New Roman" w:hAnsi="Bahnschrift" w:cs="Calibri"/>
          <w:b/>
          <w:iCs/>
          <w:sz w:val="24"/>
          <w:szCs w:val="24"/>
        </w:rPr>
        <w:t>CONTRATO</w:t>
      </w:r>
      <w:r w:rsidRPr="00816801">
        <w:rPr>
          <w:rFonts w:ascii="Bahnschrift" w:eastAsia="Times New Roman" w:hAnsi="Bahnschrift" w:cs="Calibri"/>
          <w:iCs/>
          <w:sz w:val="24"/>
          <w:szCs w:val="24"/>
        </w:rPr>
        <w:t>.</w:t>
      </w:r>
    </w:p>
    <w:p w14:paraId="348BBD05" w14:textId="77777777" w:rsidR="00CB5717" w:rsidRPr="00816801" w:rsidRDefault="00CB5717" w:rsidP="0044677D">
      <w:pPr>
        <w:spacing w:before="120" w:after="120" w:line="360" w:lineRule="auto"/>
        <w:ind w:left="-992" w:right="-1276"/>
        <w:jc w:val="both"/>
        <w:rPr>
          <w:sz w:val="24"/>
          <w:szCs w:val="24"/>
        </w:rPr>
      </w:pPr>
      <w:r w:rsidRPr="00816801">
        <w:rPr>
          <w:rFonts w:ascii="Bahnschrift" w:eastAsia="Times New Roman" w:hAnsi="Bahnschrift" w:cs="Calibri"/>
          <w:b/>
          <w:iCs/>
          <w:sz w:val="24"/>
          <w:szCs w:val="24"/>
        </w:rPr>
        <w:t>PARÁGRAFO TERCEIRO</w:t>
      </w:r>
      <w:r w:rsidRPr="00816801">
        <w:rPr>
          <w:rFonts w:ascii="Bahnschrift" w:eastAsia="Times New Roman" w:hAnsi="Bahnschrift" w:cs="Calibri"/>
          <w:iCs/>
          <w:sz w:val="24"/>
          <w:szCs w:val="24"/>
        </w:rPr>
        <w:t xml:space="preserve">: A prorrogação decorrente de atraso por culpa da </w:t>
      </w:r>
      <w:r w:rsidRPr="00816801">
        <w:rPr>
          <w:rFonts w:ascii="Bahnschrift" w:eastAsia="Times New Roman" w:hAnsi="Bahnschrift" w:cs="Calibri"/>
          <w:b/>
          <w:iCs/>
          <w:sz w:val="24"/>
          <w:szCs w:val="24"/>
        </w:rPr>
        <w:t>CONTRATADA</w:t>
      </w:r>
      <w:r w:rsidRPr="00816801">
        <w:rPr>
          <w:rFonts w:ascii="Bahnschrift" w:eastAsia="Times New Roman" w:hAnsi="Bahnschrift" w:cs="Calibri"/>
          <w:iCs/>
          <w:sz w:val="24"/>
          <w:szCs w:val="24"/>
        </w:rPr>
        <w:t xml:space="preserve"> se dará sem prejuízo das providências previstas no art. 111, parágrafo único, da Lei 14.133, de 2021.</w:t>
      </w:r>
    </w:p>
    <w:p w14:paraId="6FDF2A27" w14:textId="77777777" w:rsidR="00CB5717" w:rsidRPr="00816801" w:rsidRDefault="00CB5717" w:rsidP="0044677D">
      <w:pPr>
        <w:widowControl w:val="0"/>
        <w:spacing w:before="120" w:after="120" w:line="360" w:lineRule="auto"/>
        <w:ind w:left="-992" w:right="-1276"/>
        <w:jc w:val="both"/>
        <w:textAlignment w:val="baseline"/>
        <w:rPr>
          <w:sz w:val="24"/>
          <w:szCs w:val="24"/>
        </w:rPr>
      </w:pPr>
      <w:r w:rsidRPr="00816801">
        <w:rPr>
          <w:rFonts w:ascii="Bahnschrift" w:eastAsia="Times New Roman" w:hAnsi="Bahnschrift" w:cs="Calibri"/>
          <w:b/>
          <w:sz w:val="24"/>
          <w:szCs w:val="24"/>
        </w:rPr>
        <w:t>PARÁGRAFO QUARTO</w:t>
      </w:r>
      <w:r w:rsidRPr="00816801">
        <w:rPr>
          <w:rFonts w:ascii="Bahnschrift" w:eastAsia="Times New Roman" w:hAnsi="Bahnschrift" w:cs="Calibri"/>
          <w:sz w:val="24"/>
          <w:szCs w:val="24"/>
        </w:rPr>
        <w:t xml:space="preserve">: A prorrogação automática de que trata esta cláusula não dispensa o apostilamento do novo cronograma de execução do </w:t>
      </w:r>
      <w:r w:rsidRPr="00816801">
        <w:rPr>
          <w:rFonts w:ascii="Bahnschrift" w:eastAsia="Times New Roman" w:hAnsi="Bahnschrift" w:cs="Calibri"/>
          <w:b/>
          <w:sz w:val="24"/>
          <w:szCs w:val="24"/>
        </w:rPr>
        <w:t>CONTRATO</w:t>
      </w:r>
      <w:r w:rsidRPr="00816801">
        <w:rPr>
          <w:rFonts w:ascii="Bahnschrift" w:eastAsia="Times New Roman" w:hAnsi="Bahnschrift" w:cs="Calibri"/>
          <w:sz w:val="24"/>
          <w:szCs w:val="24"/>
        </w:rPr>
        <w:t>, com as devidas informações orçamentárias, se necessário, onde também devem constar as razões do atraso na prestação do serviço.</w:t>
      </w:r>
    </w:p>
    <w:p w14:paraId="5F6102FE" w14:textId="738EE5E8" w:rsidR="003F1ECF" w:rsidRPr="00816801" w:rsidRDefault="003E4F1A" w:rsidP="0044677D">
      <w:pPr>
        <w:suppressAutoHyphens/>
        <w:spacing w:before="360" w:after="120" w:line="360" w:lineRule="auto"/>
        <w:ind w:left="-1701" w:right="-1417"/>
        <w:jc w:val="both"/>
        <w:rPr>
          <w:rFonts w:ascii="Bahnschrift" w:hAnsi="Bahnschrift" w:cs="Calibri"/>
          <w:b/>
          <w:sz w:val="24"/>
          <w:szCs w:val="24"/>
        </w:rPr>
      </w:pPr>
      <w:r w:rsidRPr="00816801">
        <w:rPr>
          <w:noProof/>
        </w:rPr>
        <mc:AlternateContent>
          <mc:Choice Requires="wps">
            <w:drawing>
              <wp:inline distT="0" distB="0" distL="0" distR="0" wp14:anchorId="2CC8ED23" wp14:editId="07160A1E">
                <wp:extent cx="2952115" cy="360045"/>
                <wp:effectExtent l="0" t="2540" r="635" b="0"/>
                <wp:docPr id="175537746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11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0AAAC5D" w14:textId="77777777" w:rsidR="00EB1F36" w:rsidRPr="00291C1C" w:rsidRDefault="00EB1F36" w:rsidP="00770D20">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QUINTA – DO PREÇO</w:t>
                            </w:r>
                          </w:p>
                        </w:txbxContent>
                      </wps:txbx>
                      <wps:bodyPr rot="0" vert="horz" wrap="square" lIns="91440" tIns="45720" rIns="91440" bIns="45720" anchor="ctr" anchorCtr="0" upright="1">
                        <a:noAutofit/>
                      </wps:bodyPr>
                    </wps:wsp>
                  </a:graphicData>
                </a:graphic>
              </wp:inline>
            </w:drawing>
          </mc:Choice>
          <mc:Fallback>
            <w:pict>
              <v:rect w14:anchorId="2CC8ED23" id="Rectangle 29" o:spid="_x0000_s1031" style="width:232.4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" fillcolor="#33608e" stroked="f" strokeweight="1pt">
                <v:textbox>
                  <w:txbxContent>
                    <w:p w14:paraId="60AAAC5D" w14:textId="77777777" w:rsidR="00EB1F36" w:rsidRPr="00291C1C" w:rsidRDefault="00EB1F36" w:rsidP="00770D20">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QUINTA – DO PREÇO</w:t>
                      </w:r>
                    </w:p>
                  </w:txbxContent>
                </v:textbox>
                <w10:anchorlock/>
              </v:rect>
            </w:pict>
          </mc:Fallback>
        </mc:AlternateContent>
      </w:r>
    </w:p>
    <w:p w14:paraId="27BCA89C" w14:textId="2D761ECB" w:rsidR="003F1ECF" w:rsidRPr="00816801" w:rsidRDefault="003F1ECF" w:rsidP="0044677D">
      <w:pPr>
        <w:suppressAutoHyphens/>
        <w:spacing w:before="120" w:after="120" w:line="360" w:lineRule="auto"/>
        <w:ind w:left="-993" w:right="-1276"/>
        <w:jc w:val="both"/>
        <w:rPr>
          <w:rFonts w:ascii="Bahnschrift" w:hAnsi="Bahnschrift" w:cs="Calibri"/>
          <w:bCs/>
          <w:sz w:val="24"/>
          <w:szCs w:val="24"/>
        </w:rPr>
      </w:pPr>
      <w:r w:rsidRPr="00816801">
        <w:rPr>
          <w:rFonts w:ascii="Bahnschrift" w:hAnsi="Bahnschrift" w:cs="Calibri"/>
          <w:b/>
          <w:sz w:val="24"/>
          <w:szCs w:val="24"/>
          <w:lang w:val="pt-PT"/>
        </w:rPr>
        <w:t xml:space="preserve">PARÁGRAFO PRIMEIRO: </w:t>
      </w:r>
      <w:r w:rsidR="00CB5717" w:rsidRPr="00816801">
        <w:rPr>
          <w:rFonts w:ascii="Bahnschrift" w:hAnsi="Bahnschrift" w:cs="Calibri"/>
          <w:bCs/>
          <w:sz w:val="24"/>
          <w:szCs w:val="24"/>
        </w:rPr>
        <w:t xml:space="preserve">O valor total da contratação é de </w:t>
      </w:r>
      <w:r w:rsidR="00F615FB" w:rsidRPr="00816801">
        <w:rPr>
          <w:rFonts w:ascii="Bahnschrift" w:hAnsi="Bahnschrift" w:cs="Calibri"/>
          <w:bCs/>
          <w:sz w:val="24"/>
          <w:szCs w:val="24"/>
        </w:rPr>
        <w:t>R$ XXXXX (indicar valor por extenso).</w:t>
      </w:r>
    </w:p>
    <w:p w14:paraId="0B9D3673" w14:textId="77777777" w:rsidR="00CB5717" w:rsidRPr="00816801" w:rsidRDefault="00CB5717" w:rsidP="0044677D">
      <w:pPr>
        <w:pStyle w:val="SemEspaamento"/>
        <w:spacing w:before="120" w:after="120" w:line="360" w:lineRule="auto"/>
        <w:ind w:left="-993" w:right="-1276"/>
        <w:jc w:val="both"/>
        <w:rPr>
          <w:rFonts w:ascii="Bahnschrift" w:hAnsi="Bahnschrift"/>
        </w:rPr>
      </w:pPr>
      <w:r w:rsidRPr="00816801">
        <w:rPr>
          <w:rFonts w:ascii="Bahnschrift" w:hAnsi="Bahnschrift"/>
          <w:b/>
          <w:sz w:val="24"/>
          <w:szCs w:val="24"/>
        </w:rPr>
        <w:t>PARÁGRAFO SEGUNDO:</w:t>
      </w:r>
      <w:r w:rsidRPr="00816801">
        <w:rPr>
          <w:rFonts w:ascii="Bahnschrift" w:hAnsi="Bahnschrift"/>
          <w:sz w:val="24"/>
          <w:szCs w:val="24"/>
        </w:rPr>
        <w:t xml:space="preserve"> O valor do </w:t>
      </w:r>
      <w:r w:rsidRPr="00816801">
        <w:rPr>
          <w:rFonts w:ascii="Bahnschrift" w:hAnsi="Bahnschrift"/>
          <w:b/>
          <w:bCs/>
          <w:sz w:val="24"/>
          <w:szCs w:val="24"/>
        </w:rPr>
        <w:t>CONTRATO</w:t>
      </w:r>
      <w:r w:rsidRPr="00816801">
        <w:rPr>
          <w:rFonts w:ascii="Bahnschrift" w:hAnsi="Bahnschrift"/>
          <w:sz w:val="24"/>
          <w:szCs w:val="24"/>
        </w:rPr>
        <w:t xml:space="preserve"> compreende os custos diretos e indiretos decorrentes de sua execução, incluindo tributos, encargos sociais, trabalhistas, previdenciários, fiscais e comerciais, seguros, despesas de administração, lucro, eventuais custos com transporte, frete, remuneração por eventuais riscos assumidos e outras despesas correlatas necessárias ao cumprimento integral do objeto da contratação.</w:t>
      </w:r>
    </w:p>
    <w:p w14:paraId="62DCE455" w14:textId="3D731E93" w:rsidR="003F1ECF" w:rsidRPr="00816801" w:rsidRDefault="003E4F1A" w:rsidP="0044677D">
      <w:pPr>
        <w:spacing w:before="360" w:after="120" w:line="360" w:lineRule="auto"/>
        <w:ind w:left="-1701" w:right="-1418"/>
        <w:jc w:val="both"/>
        <w:rPr>
          <w:rFonts w:ascii="Bahnschrift" w:hAnsi="Bahnschrift"/>
          <w:bCs/>
          <w:sz w:val="24"/>
          <w:szCs w:val="24"/>
        </w:rPr>
      </w:pPr>
      <w:r w:rsidRPr="00816801">
        <w:rPr>
          <w:noProof/>
        </w:rPr>
        <mc:AlternateContent>
          <mc:Choice Requires="wps">
            <w:drawing>
              <wp:inline distT="0" distB="0" distL="0" distR="0" wp14:anchorId="702E923A" wp14:editId="58C5F5CA">
                <wp:extent cx="4211955" cy="360045"/>
                <wp:effectExtent l="0" t="0" r="0" b="1905"/>
                <wp:docPr id="175397947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95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B92BBB1"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SEXTA - DA DOTAÇÃO ORÇAMENTÁRIA</w:t>
                            </w:r>
                          </w:p>
                        </w:txbxContent>
                      </wps:txbx>
                      <wps:bodyPr rot="0" vert="horz" wrap="square" lIns="91440" tIns="45720" rIns="91440" bIns="45720" anchor="ctr" anchorCtr="0" upright="1">
                        <a:noAutofit/>
                      </wps:bodyPr>
                    </wps:wsp>
                  </a:graphicData>
                </a:graphic>
              </wp:inline>
            </w:drawing>
          </mc:Choice>
          <mc:Fallback>
            <w:pict>
              <v:rect w14:anchorId="702E923A" id="Rectangle 28" o:spid="_x0000_s1032" style="width:331.6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" fillcolor="#33608e" stroked="f" strokeweight="1pt">
                <v:textbox>
                  <w:txbxContent>
                    <w:p w14:paraId="2B92BBB1"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SEXTA - DA DOTAÇÃO ORÇAMENTÁRIA</w:t>
                      </w:r>
                    </w:p>
                  </w:txbxContent>
                </v:textbox>
                <w10:anchorlock/>
              </v:rect>
            </w:pict>
          </mc:Fallback>
        </mc:AlternateContent>
      </w:r>
    </w:p>
    <w:p w14:paraId="4F306F83" w14:textId="584563A0" w:rsidR="00CB5717" w:rsidRPr="00816801" w:rsidRDefault="00CB5717" w:rsidP="0044677D">
      <w:pPr>
        <w:pStyle w:val="Standard"/>
        <w:spacing w:before="120" w:after="120" w:line="360" w:lineRule="auto"/>
        <w:ind w:left="-993" w:right="-1276"/>
        <w:jc w:val="both"/>
        <w:rPr>
          <w:rFonts w:ascii="Bahnschrift" w:hAnsi="Bahnschrift"/>
        </w:rPr>
      </w:pPr>
      <w:r w:rsidRPr="00816801">
        <w:rPr>
          <w:rFonts w:ascii="Bahnschrift" w:hAnsi="Bahnschrift" w:cs="Calibri"/>
          <w:b/>
          <w:sz w:val="24"/>
          <w:szCs w:val="24"/>
          <w:lang w:val="pt-PT"/>
        </w:rPr>
        <w:t xml:space="preserve">PARÁGRAFO PRIMEIRO: </w:t>
      </w:r>
      <w:r w:rsidRPr="00816801">
        <w:rPr>
          <w:rFonts w:ascii="Bahnschrift" w:hAnsi="Bahnschrift" w:cs="Calibri"/>
          <w:bCs/>
          <w:sz w:val="24"/>
          <w:szCs w:val="24"/>
        </w:rPr>
        <w:t xml:space="preserve">As despesas decorrentes deste </w:t>
      </w:r>
      <w:r w:rsidRPr="00816801">
        <w:rPr>
          <w:rFonts w:ascii="Bahnschrift" w:hAnsi="Bahnschrift" w:cs="Calibri"/>
          <w:b/>
          <w:bCs/>
          <w:sz w:val="24"/>
          <w:szCs w:val="24"/>
        </w:rPr>
        <w:t>CONTRATO</w:t>
      </w:r>
      <w:r w:rsidRPr="00816801">
        <w:rPr>
          <w:rFonts w:ascii="Bahnschrift" w:hAnsi="Bahnschrift" w:cs="Calibri"/>
          <w:bCs/>
          <w:sz w:val="24"/>
          <w:szCs w:val="24"/>
        </w:rPr>
        <w:t xml:space="preserve"> encontram-se previstas no Plano Plurianual (PPA) e estão programadas em dotação orçamentária própria do orçamento do Estado de Pernambuco para o presente exercício de</w:t>
      </w:r>
      <w:r w:rsidR="00EC21A6" w:rsidRPr="00816801">
        <w:rPr>
          <w:rFonts w:ascii="Bahnschrift" w:hAnsi="Bahnschrift" w:cs="Calibri"/>
          <w:bCs/>
          <w:sz w:val="24"/>
          <w:szCs w:val="24"/>
        </w:rPr>
        <w:t xml:space="preserve"> </w:t>
      </w:r>
      <w:r w:rsidR="00B37F6B">
        <w:rPr>
          <w:rFonts w:ascii="Bahnschrift" w:hAnsi="Bahnschrift" w:cs="Calibri"/>
          <w:bCs/>
          <w:sz w:val="24"/>
          <w:szCs w:val="24"/>
        </w:rPr>
        <w:t>2026</w:t>
      </w:r>
      <w:r w:rsidRPr="00816801">
        <w:rPr>
          <w:rFonts w:ascii="Bahnschrift" w:hAnsi="Bahnschrift" w:cs="Calibri"/>
          <w:bCs/>
          <w:sz w:val="24"/>
          <w:szCs w:val="24"/>
        </w:rPr>
        <w:t>, na classificação abaixo:</w:t>
      </w:r>
    </w:p>
    <w:p w14:paraId="07EB7B66"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lastRenderedPageBreak/>
        <w:t xml:space="preserve">Unidade Orçamentária (UO/UG): </w:t>
      </w:r>
      <w:r w:rsidRPr="00816801">
        <w:rPr>
          <w:rFonts w:ascii="Bahnschrift" w:eastAsia="Calibri" w:hAnsi="Bahnschrift" w:cs="Calibri"/>
          <w:sz w:val="24"/>
          <w:szCs w:val="24"/>
        </w:rPr>
        <w:t>00115/240100 – Secretaria Recursos Hídricos e de Saneamento - SRHS</w:t>
      </w:r>
    </w:p>
    <w:p w14:paraId="6FE9B066"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t xml:space="preserve">UGE: </w:t>
      </w:r>
      <w:r w:rsidRPr="00816801">
        <w:rPr>
          <w:rFonts w:ascii="Bahnschrift" w:eastAsia="Calibri" w:hAnsi="Bahnschrift" w:cs="Calibri"/>
          <w:sz w:val="24"/>
          <w:szCs w:val="24"/>
        </w:rPr>
        <w:t>240101 – Secretaria de Recursos Hídricos e de Saneamento</w:t>
      </w:r>
    </w:p>
    <w:p w14:paraId="732129AB"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t>Programa de Trabalho:</w:t>
      </w:r>
      <w:r w:rsidRPr="00816801">
        <w:rPr>
          <w:rFonts w:ascii="Bahnschrift" w:eastAsia="Calibri" w:hAnsi="Bahnschrift" w:cs="Calibri"/>
          <w:sz w:val="24"/>
          <w:szCs w:val="24"/>
        </w:rPr>
        <w:t xml:space="preserve"> 18.544.0471.4755.3124</w:t>
      </w:r>
    </w:p>
    <w:p w14:paraId="5A48859F"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t>Ação:</w:t>
      </w:r>
      <w:r w:rsidRPr="00816801">
        <w:rPr>
          <w:rFonts w:ascii="Bahnschrift" w:eastAsia="Calibri" w:hAnsi="Bahnschrift" w:cs="Calibri"/>
          <w:sz w:val="24"/>
          <w:szCs w:val="24"/>
        </w:rPr>
        <w:t xml:space="preserve"> 4755 – Ampliação de Barragens e infraestrutura para mitigação de enchentes</w:t>
      </w:r>
    </w:p>
    <w:p w14:paraId="2B3B1262"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proofErr w:type="spellStart"/>
      <w:r w:rsidRPr="00816801">
        <w:rPr>
          <w:rFonts w:ascii="Bahnschrift" w:eastAsia="Calibri" w:hAnsi="Bahnschrift" w:cs="Calibri"/>
          <w:b/>
          <w:bCs/>
          <w:sz w:val="24"/>
          <w:szCs w:val="24"/>
        </w:rPr>
        <w:t>Subação</w:t>
      </w:r>
      <w:proofErr w:type="spellEnd"/>
      <w:r w:rsidRPr="00816801">
        <w:rPr>
          <w:rFonts w:ascii="Bahnschrift" w:eastAsia="Calibri" w:hAnsi="Bahnschrift" w:cs="Calibri"/>
          <w:b/>
          <w:bCs/>
          <w:sz w:val="24"/>
          <w:szCs w:val="24"/>
        </w:rPr>
        <w:t xml:space="preserve">: </w:t>
      </w:r>
      <w:r w:rsidRPr="00816801">
        <w:rPr>
          <w:rFonts w:ascii="Bahnschrift" w:eastAsia="Calibri" w:hAnsi="Bahnschrift" w:cs="Calibri"/>
          <w:sz w:val="24"/>
          <w:szCs w:val="24"/>
        </w:rPr>
        <w:t>3124 – - Realização de Estudos e Projetos para Implantação de Barragens de Controle de Cheias</w:t>
      </w:r>
    </w:p>
    <w:p w14:paraId="143D097A" w14:textId="77777777" w:rsidR="00EC21A6" w:rsidRPr="00816801"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t>Natureza da despesa:</w:t>
      </w:r>
      <w:r w:rsidRPr="00816801">
        <w:rPr>
          <w:rFonts w:ascii="Bahnschrift" w:eastAsia="Calibri" w:hAnsi="Bahnschrift" w:cs="Calibri"/>
          <w:sz w:val="24"/>
          <w:szCs w:val="24"/>
        </w:rPr>
        <w:t xml:space="preserve"> 4.4.90.00.00</w:t>
      </w:r>
    </w:p>
    <w:p w14:paraId="04A158ED" w14:textId="77777777" w:rsidR="00EC21A6" w:rsidRDefault="00EC21A6" w:rsidP="00EC21A6">
      <w:pPr>
        <w:pStyle w:val="Standard"/>
        <w:spacing w:before="120" w:after="120" w:line="360" w:lineRule="auto"/>
        <w:ind w:left="-993" w:right="-1276"/>
        <w:rPr>
          <w:rFonts w:ascii="Bahnschrift" w:eastAsia="Calibri" w:hAnsi="Bahnschrift" w:cs="Calibri"/>
          <w:sz w:val="24"/>
          <w:szCs w:val="24"/>
        </w:rPr>
      </w:pPr>
      <w:r w:rsidRPr="00816801">
        <w:rPr>
          <w:rFonts w:ascii="Bahnschrift" w:eastAsia="Calibri" w:hAnsi="Bahnschrift" w:cs="Calibri"/>
          <w:b/>
          <w:bCs/>
          <w:sz w:val="24"/>
          <w:szCs w:val="24"/>
        </w:rPr>
        <w:t>Fonte de Recurso:</w:t>
      </w:r>
      <w:r w:rsidRPr="00816801">
        <w:rPr>
          <w:rFonts w:ascii="Bahnschrift" w:eastAsia="Calibri" w:hAnsi="Bahnschrift" w:cs="Calibri"/>
          <w:sz w:val="24"/>
          <w:szCs w:val="24"/>
        </w:rPr>
        <w:t xml:space="preserve"> 0700.00.00.00</w:t>
      </w:r>
    </w:p>
    <w:p w14:paraId="150AFE1A" w14:textId="77777777" w:rsidR="00CB5717" w:rsidRPr="00816801" w:rsidRDefault="00CB5717" w:rsidP="0044677D">
      <w:pPr>
        <w:pStyle w:val="Standard"/>
        <w:spacing w:before="120" w:after="120" w:line="360" w:lineRule="auto"/>
        <w:ind w:left="-993" w:right="-1276"/>
        <w:jc w:val="both"/>
        <w:rPr>
          <w:rFonts w:ascii="Bahnschrift" w:hAnsi="Bahnschrift"/>
        </w:rPr>
      </w:pPr>
      <w:bookmarkStart w:id="1" w:name="_Hlk217308967"/>
      <w:r w:rsidRPr="00816801">
        <w:rPr>
          <w:rFonts w:ascii="Bahnschrift" w:eastAsia="Calibri" w:hAnsi="Bahnschrift" w:cs="Calibri"/>
          <w:b/>
          <w:sz w:val="24"/>
          <w:szCs w:val="24"/>
        </w:rPr>
        <w:t>PARÁGRAFO SEGUNDO:</w:t>
      </w:r>
      <w:r w:rsidRPr="00816801">
        <w:rPr>
          <w:rFonts w:ascii="Bahnschrift" w:eastAsia="Calibri" w:hAnsi="Bahnschrift" w:cs="Calibri"/>
          <w:sz w:val="24"/>
          <w:szCs w:val="24"/>
        </w:rPr>
        <w:t xml:space="preserve"> No(s) exercício(s) seguinte(s), as despesas correrão à conta dos recursos próprios para atender às despesas de mesma natureza, cujo empenho será objeto de termo de apostilamento no início de cada exercício financeiro.</w:t>
      </w:r>
      <w:bookmarkStart w:id="2" w:name="_Hlk38906039"/>
    </w:p>
    <w:bookmarkEnd w:id="1"/>
    <w:bookmarkEnd w:id="2"/>
    <w:p w14:paraId="26FACEF3" w14:textId="24E476B2" w:rsidR="00EB6885" w:rsidRPr="00816801" w:rsidRDefault="003E4F1A" w:rsidP="0044677D">
      <w:pPr>
        <w:widowControl w:val="0"/>
        <w:spacing w:before="360" w:after="120" w:line="360" w:lineRule="auto"/>
        <w:ind w:left="-1701" w:right="-1418"/>
        <w:jc w:val="both"/>
        <w:rPr>
          <w:rFonts w:ascii="Bahnschrift" w:hAnsi="Bahnschrift" w:cs="Calibri"/>
          <w:sz w:val="24"/>
          <w:szCs w:val="24"/>
        </w:rPr>
      </w:pPr>
      <w:r w:rsidRPr="00816801">
        <w:rPr>
          <w:noProof/>
        </w:rPr>
        <mc:AlternateContent>
          <mc:Choice Requires="wps">
            <w:drawing>
              <wp:inline distT="0" distB="0" distL="0" distR="0" wp14:anchorId="0BCA9E83" wp14:editId="7BC44DF5">
                <wp:extent cx="4319905" cy="360045"/>
                <wp:effectExtent l="0" t="635" r="4445" b="1270"/>
                <wp:docPr id="24291680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990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CF2CBA2"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SÉTIMA – DO REAJUSTE E DA REVISÃO</w:t>
                            </w:r>
                          </w:p>
                        </w:txbxContent>
                      </wps:txbx>
                      <wps:bodyPr rot="0" vert="horz" wrap="square" lIns="91440" tIns="45720" rIns="91440" bIns="45720" anchor="ctr" anchorCtr="0" upright="1">
                        <a:noAutofit/>
                      </wps:bodyPr>
                    </wps:wsp>
                  </a:graphicData>
                </a:graphic>
              </wp:inline>
            </w:drawing>
          </mc:Choice>
          <mc:Fallback>
            <w:pict>
              <v:rect w14:anchorId="0BCA9E83" id="Rectangle 27" o:spid="_x0000_s1033" style="width:340.1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" fillcolor="#33608e" stroked="f" strokeweight="1pt">
                <v:textbox>
                  <w:txbxContent>
                    <w:p w14:paraId="5CF2CBA2"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SÉTIMA – DO REAJUSTE E DA REVISÃO</w:t>
                      </w:r>
                    </w:p>
                  </w:txbxContent>
                </v:textbox>
                <w10:anchorlock/>
              </v:rect>
            </w:pict>
          </mc:Fallback>
        </mc:AlternateContent>
      </w:r>
    </w:p>
    <w:p w14:paraId="7EE1F8B2" w14:textId="0A9F80F3"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PRIMEIRO</w:t>
      </w:r>
      <w:r w:rsidRPr="00816801">
        <w:rPr>
          <w:rFonts w:ascii="Bahnschrift" w:hAnsi="Bahnschrift" w:cs="Calibri"/>
          <w:sz w:val="24"/>
          <w:szCs w:val="24"/>
        </w:rPr>
        <w:t>: Os preços contratados são fixos e irreajustáveis no prazo de um ano, contado da data</w:t>
      </w:r>
      <w:r w:rsidR="00E273D2" w:rsidRPr="00816801">
        <w:rPr>
          <w:rFonts w:ascii="Bahnschrift" w:hAnsi="Bahnschrift" w:cs="Calibri"/>
          <w:sz w:val="24"/>
          <w:szCs w:val="24"/>
        </w:rPr>
        <w:t xml:space="preserve"> base</w:t>
      </w:r>
      <w:r w:rsidRPr="00816801">
        <w:rPr>
          <w:rFonts w:ascii="Bahnschrift" w:hAnsi="Bahnschrift" w:cs="Calibri"/>
          <w:sz w:val="24"/>
          <w:szCs w:val="24"/>
        </w:rPr>
        <w:t xml:space="preserve"> do orçamento </w:t>
      </w:r>
      <w:r w:rsidR="00994A5A" w:rsidRPr="00816801">
        <w:rPr>
          <w:rFonts w:ascii="Bahnschrift" w:hAnsi="Bahnschrift" w:cs="Calibri"/>
          <w:sz w:val="24"/>
          <w:szCs w:val="24"/>
        </w:rPr>
        <w:t>de referência</w:t>
      </w:r>
      <w:r w:rsidRPr="00816801">
        <w:rPr>
          <w:rFonts w:ascii="Bahnschrift" w:hAnsi="Bahnschrift" w:cs="Calibri"/>
          <w:sz w:val="24"/>
          <w:szCs w:val="24"/>
        </w:rPr>
        <w:t xml:space="preserve">, ocorrida em </w:t>
      </w:r>
      <w:r w:rsidR="004E00F6" w:rsidRPr="004E00F6">
        <w:rPr>
          <w:rFonts w:ascii="Bahnschrift" w:hAnsi="Bahnschrift" w:cs="Calibri"/>
          <w:b/>
          <w:bCs/>
          <w:sz w:val="24"/>
          <w:szCs w:val="24"/>
        </w:rPr>
        <w:t>DEZ</w:t>
      </w:r>
      <w:r w:rsidR="00F51D2A" w:rsidRPr="004E00F6">
        <w:rPr>
          <w:rFonts w:ascii="Bahnschrift" w:hAnsi="Bahnschrift" w:cs="Calibri"/>
          <w:b/>
          <w:bCs/>
          <w:sz w:val="24"/>
          <w:szCs w:val="24"/>
        </w:rPr>
        <w:t>EMBR</w:t>
      </w:r>
      <w:r w:rsidR="00F615FB" w:rsidRPr="004E00F6">
        <w:rPr>
          <w:rFonts w:ascii="Bahnschrift" w:hAnsi="Bahnschrift" w:cs="Calibri"/>
          <w:b/>
          <w:bCs/>
          <w:sz w:val="24"/>
          <w:szCs w:val="24"/>
        </w:rPr>
        <w:t>O DE 2025</w:t>
      </w:r>
      <w:r w:rsidR="00F615FB" w:rsidRPr="004E00F6">
        <w:rPr>
          <w:rFonts w:ascii="Bahnschrift" w:hAnsi="Bahnschrift" w:cs="Calibri"/>
          <w:sz w:val="24"/>
          <w:szCs w:val="24"/>
        </w:rPr>
        <w:t>.</w:t>
      </w:r>
    </w:p>
    <w:p w14:paraId="4F1AB720" w14:textId="037716EE" w:rsidR="006868FF" w:rsidRDefault="00CB5717" w:rsidP="00036CC0">
      <w:pPr>
        <w:spacing w:before="120" w:after="120" w:line="360" w:lineRule="auto"/>
        <w:ind w:left="-993" w:right="-1276"/>
        <w:jc w:val="both"/>
        <w:rPr>
          <w:rFonts w:ascii="Bahnschrift" w:hAnsi="Bahnschrift" w:cs="Calibri"/>
          <w:sz w:val="24"/>
          <w:szCs w:val="24"/>
        </w:rPr>
      </w:pPr>
      <w:r w:rsidRPr="00816801">
        <w:rPr>
          <w:rFonts w:ascii="Bahnschrift" w:hAnsi="Bahnschrift" w:cs="Calibri"/>
          <w:b/>
          <w:sz w:val="24"/>
          <w:szCs w:val="24"/>
        </w:rPr>
        <w:t>PARÁGRAFO SEGUNDO</w:t>
      </w:r>
      <w:r w:rsidRPr="00816801">
        <w:rPr>
          <w:rFonts w:ascii="Bahnschrift" w:hAnsi="Bahnschrift" w:cs="Calibri"/>
          <w:sz w:val="24"/>
          <w:szCs w:val="24"/>
        </w:rPr>
        <w:t xml:space="preserve">: O preço do </w:t>
      </w:r>
      <w:r w:rsidRPr="00816801">
        <w:rPr>
          <w:rFonts w:ascii="Bahnschrift" w:hAnsi="Bahnschrift" w:cs="Calibri"/>
          <w:b/>
          <w:sz w:val="24"/>
          <w:szCs w:val="24"/>
        </w:rPr>
        <w:t>CONTRATO</w:t>
      </w:r>
      <w:r w:rsidRPr="00816801">
        <w:rPr>
          <w:rFonts w:ascii="Bahnschrift" w:hAnsi="Bahnschrift" w:cs="Calibri"/>
          <w:sz w:val="24"/>
          <w:szCs w:val="24"/>
        </w:rPr>
        <w:t xml:space="preserve"> será reajustado em periodicidade anual contada a partir da data </w:t>
      </w:r>
      <w:r w:rsidR="00E273D2" w:rsidRPr="00816801">
        <w:rPr>
          <w:rFonts w:ascii="Bahnschrift" w:hAnsi="Bahnschrift" w:cs="Calibri"/>
          <w:sz w:val="24"/>
          <w:szCs w:val="24"/>
        </w:rPr>
        <w:t>base do</w:t>
      </w:r>
      <w:r w:rsidRPr="00816801">
        <w:rPr>
          <w:rFonts w:ascii="Bahnschrift" w:hAnsi="Bahnschrift" w:cs="Calibri"/>
          <w:sz w:val="24"/>
          <w:szCs w:val="24"/>
        </w:rPr>
        <w:t xml:space="preserve"> orçamento </w:t>
      </w:r>
      <w:r w:rsidR="00994A5A" w:rsidRPr="00816801">
        <w:rPr>
          <w:rFonts w:ascii="Bahnschrift" w:hAnsi="Bahnschrift" w:cs="Calibri"/>
          <w:sz w:val="24"/>
          <w:szCs w:val="24"/>
        </w:rPr>
        <w:t>de referência</w:t>
      </w:r>
      <w:r w:rsidRPr="00816801">
        <w:rPr>
          <w:rFonts w:ascii="Bahnschrift" w:hAnsi="Bahnschrift" w:cs="Calibri"/>
          <w:sz w:val="24"/>
          <w:szCs w:val="24"/>
        </w:rPr>
        <w:t xml:space="preserve">, utilizando-se, para tanto, </w:t>
      </w:r>
      <w:r w:rsidR="00A7551A" w:rsidRPr="00816801">
        <w:rPr>
          <w:rFonts w:ascii="Bahnschrift" w:hAnsi="Bahnschrift" w:cs="Calibri"/>
          <w:sz w:val="24"/>
          <w:szCs w:val="24"/>
        </w:rPr>
        <w:t>a variação dos índices fornecidos pela Fundação Getúlio Vargas – FGV, nos termos da Lei 14.133/2021, da Lei Estadual nº 17.555/2021 e do Decreto nº 52.153, de 17 de janeiro de 2022, de acordo com a fórmula abaixo:</w:t>
      </w:r>
    </w:p>
    <w:p w14:paraId="2188CD4A" w14:textId="77777777" w:rsidR="004D2B7F" w:rsidRPr="00816801" w:rsidRDefault="004D2B7F" w:rsidP="00036CC0">
      <w:pPr>
        <w:spacing w:before="120" w:after="120" w:line="360" w:lineRule="auto"/>
        <w:ind w:left="-993" w:right="-1276"/>
        <w:jc w:val="both"/>
        <w:rPr>
          <w:rFonts w:ascii="Bahnschrift" w:hAnsi="Bahnschrift" w:cs="Calibri"/>
          <w:sz w:val="24"/>
          <w:szCs w:val="24"/>
        </w:rPr>
      </w:pPr>
    </w:p>
    <w:p w14:paraId="6D9B36A9" w14:textId="50548564" w:rsidR="00A7551A" w:rsidRPr="00816801" w:rsidRDefault="00A7551A" w:rsidP="006868FF">
      <w:pPr>
        <w:spacing w:before="120" w:after="120" w:line="360" w:lineRule="auto"/>
        <w:ind w:left="-993" w:right="-1276"/>
        <w:jc w:val="center"/>
        <w:rPr>
          <w:rFonts w:ascii="Bahnschrift" w:hAnsi="Bahnschrift" w:cs="Calibri"/>
          <w:sz w:val="24"/>
          <w:szCs w:val="24"/>
        </w:rPr>
      </w:pPr>
      <w:r w:rsidRPr="00816801">
        <w:rPr>
          <w:rFonts w:ascii="Bahnschrift" w:hAnsi="Bahnschrift" w:cs="Calibri"/>
          <w:i/>
          <w:iCs/>
          <w:noProof/>
          <w:sz w:val="24"/>
          <w:szCs w:val="24"/>
        </w:rPr>
        <w:drawing>
          <wp:anchor distT="0" distB="0" distL="114300" distR="114300" simplePos="0" relativeHeight="251658240" behindDoc="0" locked="0" layoutInCell="1" allowOverlap="1" wp14:anchorId="66E30915" wp14:editId="1EAB1533">
            <wp:simplePos x="0" y="0"/>
            <wp:positionH relativeFrom="column">
              <wp:posOffset>1891665</wp:posOffset>
            </wp:positionH>
            <wp:positionV relativeFrom="paragraph">
              <wp:posOffset>-4445</wp:posOffset>
            </wp:positionV>
            <wp:extent cx="1610344" cy="1166678"/>
            <wp:effectExtent l="0" t="0" r="9525" b="0"/>
            <wp:wrapNone/>
            <wp:docPr id="1772201710" name="Imagem 46" descr="Uma imagem contendo 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201710" name="Imagem 46" descr="Uma imagem contendo Diagrama&#10;&#10;O conteúdo gerado por IA pode estar incorre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0344" cy="1166678"/>
                    </a:xfrm>
                    <a:prstGeom prst="rect">
                      <a:avLst/>
                    </a:prstGeom>
                    <a:noFill/>
                    <a:ln>
                      <a:noFill/>
                    </a:ln>
                  </pic:spPr>
                </pic:pic>
              </a:graphicData>
            </a:graphic>
          </wp:anchor>
        </w:drawing>
      </w:r>
    </w:p>
    <w:p w14:paraId="540E7DF3" w14:textId="77777777" w:rsidR="004D2B7F" w:rsidRDefault="004D2B7F" w:rsidP="00A7551A">
      <w:pPr>
        <w:spacing w:before="120" w:after="120" w:line="360" w:lineRule="auto"/>
        <w:ind w:left="-993" w:right="-1276"/>
        <w:jc w:val="both"/>
        <w:rPr>
          <w:rFonts w:ascii="Bahnschrift" w:hAnsi="Bahnschrift" w:cs="Calibri"/>
          <w:b/>
          <w:bCs/>
          <w:sz w:val="24"/>
          <w:szCs w:val="24"/>
        </w:rPr>
      </w:pPr>
    </w:p>
    <w:p w14:paraId="07F02386" w14:textId="77777777" w:rsidR="007823D4" w:rsidRDefault="007823D4" w:rsidP="00A7551A">
      <w:pPr>
        <w:spacing w:before="120" w:after="120" w:line="360" w:lineRule="auto"/>
        <w:ind w:left="-993" w:right="-1276"/>
        <w:jc w:val="both"/>
        <w:rPr>
          <w:rFonts w:ascii="Bahnschrift" w:hAnsi="Bahnschrift" w:cs="Calibri"/>
          <w:b/>
          <w:bCs/>
          <w:sz w:val="24"/>
          <w:szCs w:val="24"/>
        </w:rPr>
      </w:pPr>
    </w:p>
    <w:p w14:paraId="4142235D" w14:textId="77777777" w:rsidR="004D2B7F" w:rsidRDefault="004D2B7F" w:rsidP="00A7551A">
      <w:pPr>
        <w:spacing w:before="120" w:after="120" w:line="360" w:lineRule="auto"/>
        <w:ind w:left="-993" w:right="-1276"/>
        <w:jc w:val="both"/>
        <w:rPr>
          <w:rFonts w:ascii="Bahnschrift" w:hAnsi="Bahnschrift" w:cs="Calibri"/>
          <w:b/>
          <w:bCs/>
          <w:sz w:val="24"/>
          <w:szCs w:val="24"/>
        </w:rPr>
      </w:pPr>
    </w:p>
    <w:p w14:paraId="1A8316EC" w14:textId="77777777" w:rsidR="004D2B7F" w:rsidRDefault="004D2B7F" w:rsidP="00A7551A">
      <w:pPr>
        <w:spacing w:before="120" w:after="120" w:line="360" w:lineRule="auto"/>
        <w:ind w:left="-993" w:right="-1276"/>
        <w:jc w:val="both"/>
        <w:rPr>
          <w:rFonts w:ascii="Bahnschrift" w:hAnsi="Bahnschrift" w:cs="Calibri"/>
          <w:b/>
          <w:bCs/>
          <w:sz w:val="24"/>
          <w:szCs w:val="24"/>
        </w:rPr>
      </w:pPr>
    </w:p>
    <w:p w14:paraId="768CD220" w14:textId="21537A2F" w:rsidR="00A7551A" w:rsidRPr="00B37F6B" w:rsidRDefault="00A7551A" w:rsidP="00A7551A">
      <w:pPr>
        <w:spacing w:before="120" w:after="120" w:line="360" w:lineRule="auto"/>
        <w:ind w:left="-993" w:right="-1276"/>
        <w:jc w:val="both"/>
        <w:rPr>
          <w:rFonts w:ascii="Bahnschrift" w:hAnsi="Bahnschrift" w:cs="Calibri"/>
          <w:b/>
          <w:bCs/>
          <w:sz w:val="24"/>
          <w:szCs w:val="24"/>
        </w:rPr>
      </w:pPr>
      <w:r w:rsidRPr="00B37F6B">
        <w:rPr>
          <w:rFonts w:ascii="Bahnschrift" w:hAnsi="Bahnschrift" w:cs="Calibri"/>
          <w:b/>
          <w:bCs/>
          <w:sz w:val="24"/>
          <w:szCs w:val="24"/>
        </w:rPr>
        <w:lastRenderedPageBreak/>
        <w:t>Onde:</w:t>
      </w:r>
    </w:p>
    <w:p w14:paraId="136602A6" w14:textId="77777777" w:rsidR="00A7551A" w:rsidRPr="00816801" w:rsidRDefault="00A7551A" w:rsidP="00A7551A">
      <w:pPr>
        <w:spacing w:before="120" w:after="120" w:line="360" w:lineRule="auto"/>
        <w:ind w:left="-993" w:right="-1276"/>
        <w:jc w:val="both"/>
        <w:rPr>
          <w:rFonts w:ascii="Bahnschrift" w:hAnsi="Bahnschrift" w:cs="Calibri"/>
          <w:sz w:val="24"/>
          <w:szCs w:val="24"/>
        </w:rPr>
      </w:pPr>
      <w:r w:rsidRPr="00B37F6B">
        <w:rPr>
          <w:rFonts w:ascii="Bahnschrift" w:hAnsi="Bahnschrift" w:cs="Calibri"/>
          <w:b/>
          <w:bCs/>
          <w:sz w:val="24"/>
          <w:szCs w:val="24"/>
        </w:rPr>
        <w:t>R =</w:t>
      </w:r>
      <w:r w:rsidRPr="00816801">
        <w:rPr>
          <w:rFonts w:ascii="Bahnschrift" w:hAnsi="Bahnschrift" w:cs="Calibri"/>
          <w:sz w:val="24"/>
          <w:szCs w:val="24"/>
        </w:rPr>
        <w:t xml:space="preserve"> Reajuste;</w:t>
      </w:r>
    </w:p>
    <w:p w14:paraId="4B8058DF" w14:textId="77777777" w:rsidR="00A7551A" w:rsidRPr="00816801" w:rsidRDefault="00A7551A" w:rsidP="00A7551A">
      <w:pPr>
        <w:spacing w:before="120" w:after="120" w:line="360" w:lineRule="auto"/>
        <w:ind w:left="-993" w:right="-1276"/>
        <w:jc w:val="both"/>
        <w:rPr>
          <w:rFonts w:ascii="Bahnschrift" w:hAnsi="Bahnschrift" w:cs="Calibri"/>
          <w:sz w:val="24"/>
          <w:szCs w:val="24"/>
        </w:rPr>
      </w:pPr>
      <w:r w:rsidRPr="00B37F6B">
        <w:rPr>
          <w:rFonts w:ascii="Bahnschrift" w:hAnsi="Bahnschrift" w:cs="Calibri"/>
          <w:b/>
          <w:bCs/>
          <w:sz w:val="24"/>
          <w:szCs w:val="24"/>
        </w:rPr>
        <w:t>I1 =</w:t>
      </w:r>
      <w:r w:rsidRPr="00816801">
        <w:rPr>
          <w:rFonts w:ascii="Bahnschrift" w:hAnsi="Bahnschrift" w:cs="Calibri"/>
          <w:sz w:val="24"/>
          <w:szCs w:val="24"/>
        </w:rPr>
        <w:t xml:space="preserve"> Índice apurado pela Fundação Getúlio Vargas – FGV (Coluna 39 – Consultoria: Supervisão e Projetos), relativo ao 12º mês da data base do orçamento de referência;</w:t>
      </w:r>
    </w:p>
    <w:p w14:paraId="15DE3031" w14:textId="77777777" w:rsidR="00A7551A" w:rsidRPr="00816801" w:rsidRDefault="00A7551A" w:rsidP="00A7551A">
      <w:pPr>
        <w:spacing w:before="120" w:after="120" w:line="360" w:lineRule="auto"/>
        <w:ind w:left="-993" w:right="-1276"/>
        <w:jc w:val="both"/>
        <w:rPr>
          <w:rFonts w:ascii="Bahnschrift" w:hAnsi="Bahnschrift" w:cs="Calibri"/>
          <w:sz w:val="24"/>
          <w:szCs w:val="24"/>
        </w:rPr>
      </w:pPr>
      <w:r w:rsidRPr="00B37F6B">
        <w:rPr>
          <w:rFonts w:ascii="Bahnschrift" w:hAnsi="Bahnschrift" w:cs="Calibri"/>
          <w:b/>
          <w:bCs/>
          <w:sz w:val="24"/>
          <w:szCs w:val="24"/>
        </w:rPr>
        <w:t>I0 =</w:t>
      </w:r>
      <w:r w:rsidRPr="00816801">
        <w:rPr>
          <w:rFonts w:ascii="Bahnschrift" w:hAnsi="Bahnschrift" w:cs="Calibri"/>
          <w:sz w:val="24"/>
          <w:szCs w:val="24"/>
        </w:rPr>
        <w:t xml:space="preserve"> Índice apurado pela Fundação Getúlio Vargas – FGV (Coluna 39 – Consultoria: Supervisão e Projetos), relativo ao mês da data base do orçamento de referência;</w:t>
      </w:r>
    </w:p>
    <w:p w14:paraId="07EB7EBA" w14:textId="77777777" w:rsidR="00A7551A" w:rsidRPr="00816801" w:rsidRDefault="00A7551A" w:rsidP="00A7551A">
      <w:pPr>
        <w:spacing w:before="120" w:after="120" w:line="360" w:lineRule="auto"/>
        <w:ind w:left="-993" w:right="-1276"/>
        <w:jc w:val="both"/>
        <w:rPr>
          <w:rFonts w:ascii="Bahnschrift" w:hAnsi="Bahnschrift" w:cs="Calibri"/>
          <w:sz w:val="24"/>
          <w:szCs w:val="24"/>
        </w:rPr>
      </w:pPr>
      <w:r w:rsidRPr="00B37F6B">
        <w:rPr>
          <w:rFonts w:ascii="Bahnschrift" w:hAnsi="Bahnschrift" w:cs="Calibri"/>
          <w:b/>
          <w:bCs/>
          <w:sz w:val="24"/>
          <w:szCs w:val="24"/>
        </w:rPr>
        <w:t>V =</w:t>
      </w:r>
      <w:r w:rsidRPr="00816801">
        <w:rPr>
          <w:rFonts w:ascii="Bahnschrift" w:hAnsi="Bahnschrift" w:cs="Calibri"/>
          <w:sz w:val="24"/>
          <w:szCs w:val="24"/>
        </w:rPr>
        <w:t xml:space="preserve"> Valor do item da planilha.</w:t>
      </w:r>
    </w:p>
    <w:p w14:paraId="24C573C1" w14:textId="77777777"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 xml:space="preserve">PARÁGRAFO TERCEIRO: </w:t>
      </w:r>
      <w:r w:rsidRPr="00816801">
        <w:rPr>
          <w:rFonts w:ascii="Bahnschrift" w:eastAsia="Arial" w:hAnsi="Bahnschrift" w:cs="Calibri"/>
          <w:sz w:val="24"/>
          <w:szCs w:val="24"/>
          <w:lang w:bidi="en-US"/>
        </w:rPr>
        <w:t xml:space="preserve">Na hipótese de eventuais atrasos imputados à </w:t>
      </w:r>
      <w:r w:rsidRPr="00816801">
        <w:rPr>
          <w:rFonts w:ascii="Bahnschrift" w:eastAsia="Arial" w:hAnsi="Bahnschrift" w:cs="Calibri"/>
          <w:b/>
          <w:bCs/>
          <w:sz w:val="24"/>
          <w:szCs w:val="24"/>
          <w:lang w:bidi="en-US"/>
        </w:rPr>
        <w:t>CONTRATADA</w:t>
      </w:r>
      <w:r w:rsidRPr="00816801">
        <w:rPr>
          <w:rFonts w:ascii="Bahnschrift" w:eastAsia="Arial" w:hAnsi="Bahnschrift" w:cs="Calibri"/>
          <w:sz w:val="24"/>
          <w:szCs w:val="24"/>
          <w:lang w:bidi="en-US"/>
        </w:rPr>
        <w:t xml:space="preserve">, não incidirá reajuste </w:t>
      </w:r>
      <w:r w:rsidRPr="00816801">
        <w:rPr>
          <w:rFonts w:ascii="Bahnschrift" w:eastAsia="Segoe UI" w:hAnsi="Bahnschrift" w:cs="Tahoma"/>
          <w:sz w:val="24"/>
          <w:szCs w:val="24"/>
          <w:lang w:bidi="en-US"/>
        </w:rPr>
        <w:t>sobre o saldo de serviços previstos no cronograma físico-financeiro e não executados por culpa exclusiva d</w:t>
      </w:r>
      <w:r w:rsidR="00EF5425" w:rsidRPr="00816801">
        <w:rPr>
          <w:rFonts w:ascii="Bahnschrift" w:eastAsia="Segoe UI" w:hAnsi="Bahnschrift" w:cs="Tahoma"/>
          <w:sz w:val="24"/>
          <w:szCs w:val="24"/>
          <w:lang w:bidi="en-US"/>
        </w:rPr>
        <w:t>ela</w:t>
      </w:r>
      <w:r w:rsidRPr="00816801">
        <w:rPr>
          <w:rFonts w:ascii="Bahnschrift" w:eastAsia="Arial" w:hAnsi="Bahnschrift" w:cs="Calibri"/>
          <w:sz w:val="24"/>
          <w:szCs w:val="24"/>
        </w:rPr>
        <w:t>.</w:t>
      </w:r>
    </w:p>
    <w:p w14:paraId="45F67C9E" w14:textId="7DFD678E" w:rsidR="00CB5717" w:rsidRPr="00816801" w:rsidRDefault="00CB5717" w:rsidP="0044677D">
      <w:pPr>
        <w:spacing w:before="120" w:after="120" w:line="360" w:lineRule="auto"/>
        <w:ind w:left="-993" w:right="-1276"/>
        <w:jc w:val="both"/>
        <w:rPr>
          <w:rFonts w:ascii="Bahnschrift" w:hAnsi="Bahnschrift" w:cs="Calibri"/>
          <w:sz w:val="24"/>
          <w:szCs w:val="24"/>
        </w:rPr>
      </w:pPr>
      <w:r w:rsidRPr="00816801">
        <w:rPr>
          <w:rFonts w:ascii="Bahnschrift" w:hAnsi="Bahnschrift" w:cs="Calibri"/>
          <w:b/>
          <w:sz w:val="24"/>
          <w:szCs w:val="24"/>
        </w:rPr>
        <w:t>PARÁGRAFO QUARTO</w:t>
      </w:r>
      <w:r w:rsidRPr="00816801">
        <w:rPr>
          <w:rFonts w:ascii="Bahnschrift" w:hAnsi="Bahnschrift" w:cs="Calibri"/>
          <w:sz w:val="24"/>
          <w:szCs w:val="24"/>
        </w:rPr>
        <w:t xml:space="preserve">: A </w:t>
      </w:r>
      <w:r w:rsidRPr="00816801">
        <w:rPr>
          <w:rFonts w:ascii="Bahnschrift" w:hAnsi="Bahnschrift" w:cs="Calibri"/>
          <w:b/>
          <w:sz w:val="24"/>
          <w:szCs w:val="24"/>
        </w:rPr>
        <w:t>CONTRATADA</w:t>
      </w:r>
      <w:r w:rsidRPr="00816801">
        <w:rPr>
          <w:rFonts w:ascii="Bahnschrift" w:hAnsi="Bahnschrift" w:cs="Calibri"/>
          <w:sz w:val="24"/>
          <w:szCs w:val="24"/>
        </w:rPr>
        <w:t xml:space="preserve"> deverá pleitear o reajuste </w:t>
      </w:r>
      <w:r w:rsidR="00A41D82" w:rsidRPr="00816801">
        <w:rPr>
          <w:rFonts w:ascii="Bahnschrift" w:hAnsi="Bahnschrift" w:cs="Calibri"/>
          <w:sz w:val="24"/>
          <w:szCs w:val="24"/>
        </w:rPr>
        <w:t xml:space="preserve">de preços mediante requerimento formal durante </w:t>
      </w:r>
      <w:r w:rsidRPr="00816801">
        <w:rPr>
          <w:rFonts w:ascii="Bahnschrift" w:hAnsi="Bahnschrift" w:cs="Calibri"/>
          <w:sz w:val="24"/>
          <w:szCs w:val="24"/>
        </w:rPr>
        <w:t>a vigência</w:t>
      </w:r>
      <w:r w:rsidR="00EB242D" w:rsidRPr="00816801">
        <w:rPr>
          <w:rFonts w:ascii="Bahnschrift" w:hAnsi="Bahnschrift" w:cs="Calibri"/>
          <w:sz w:val="24"/>
          <w:szCs w:val="24"/>
        </w:rPr>
        <w:t xml:space="preserve"> </w:t>
      </w:r>
      <w:r w:rsidRPr="00816801">
        <w:rPr>
          <w:rFonts w:ascii="Bahnschrift" w:hAnsi="Bahnschrift" w:cs="Calibri"/>
          <w:sz w:val="24"/>
          <w:szCs w:val="24"/>
        </w:rPr>
        <w:t xml:space="preserve">do </w:t>
      </w:r>
      <w:r w:rsidRPr="00816801">
        <w:rPr>
          <w:rFonts w:ascii="Bahnschrift" w:hAnsi="Bahnschrift" w:cs="Calibri"/>
          <w:b/>
          <w:sz w:val="24"/>
          <w:szCs w:val="24"/>
        </w:rPr>
        <w:t>CONTRATO</w:t>
      </w:r>
      <w:r w:rsidR="00A41D82" w:rsidRPr="00816801">
        <w:rPr>
          <w:rFonts w:ascii="Bahnschrift" w:hAnsi="Bahnschrift" w:cs="Calibri"/>
          <w:sz w:val="24"/>
          <w:szCs w:val="24"/>
        </w:rPr>
        <w:t xml:space="preserve"> e, nos contratos de vigência plurianual,</w:t>
      </w:r>
      <w:r w:rsidR="00823FAB" w:rsidRPr="00816801">
        <w:rPr>
          <w:rFonts w:ascii="Bahnschrift" w:hAnsi="Bahnschrift"/>
          <w:sz w:val="24"/>
          <w:szCs w:val="24"/>
        </w:rPr>
        <w:t xml:space="preserve"> no prazo de até 12 (doze) meses após completado o período aquisitivo da anualidade</w:t>
      </w:r>
      <w:r w:rsidR="0013002C" w:rsidRPr="00816801">
        <w:rPr>
          <w:rFonts w:ascii="Bahnschrift" w:hAnsi="Bahnschrift"/>
          <w:sz w:val="24"/>
          <w:szCs w:val="24"/>
        </w:rPr>
        <w:t xml:space="preserve">, nos termos do art. 5º, I, da Lei nº 17.555, de 2021,  </w:t>
      </w:r>
      <w:r w:rsidRPr="00816801">
        <w:rPr>
          <w:rFonts w:ascii="Bahnschrift" w:hAnsi="Bahnschrift" w:cs="Calibri"/>
          <w:sz w:val="24"/>
          <w:szCs w:val="24"/>
        </w:rPr>
        <w:t>sob pena de, não o fazendo tempestivamente, ocorrer a preclusão do seu direito ao reajustamento.</w:t>
      </w:r>
      <w:bookmarkStart w:id="3" w:name="_Hlk128386797"/>
    </w:p>
    <w:p w14:paraId="1C179A82" w14:textId="77777777" w:rsidR="00CB5717" w:rsidRPr="00816801" w:rsidRDefault="00CB5717" w:rsidP="0044677D">
      <w:pPr>
        <w:spacing w:before="120" w:after="120" w:line="360" w:lineRule="auto"/>
        <w:ind w:left="-993" w:right="-1276"/>
        <w:jc w:val="both"/>
        <w:rPr>
          <w:rFonts w:ascii="Bahnschrift" w:hAnsi="Bahnschrift" w:cs="Calibri"/>
          <w:sz w:val="24"/>
          <w:szCs w:val="24"/>
          <w:shd w:val="clear" w:color="auto" w:fill="FFFFFF"/>
        </w:rPr>
      </w:pPr>
      <w:r w:rsidRPr="00816801">
        <w:rPr>
          <w:rFonts w:ascii="Bahnschrift" w:hAnsi="Bahnschrift" w:cs="Calibri"/>
          <w:b/>
          <w:sz w:val="24"/>
          <w:szCs w:val="24"/>
        </w:rPr>
        <w:t xml:space="preserve">PARÁGRAFO QUINTO: </w:t>
      </w:r>
      <w:r w:rsidRPr="00816801">
        <w:rPr>
          <w:rFonts w:ascii="Bahnschrift" w:hAnsi="Bahnschrift" w:cs="Calibri"/>
          <w:sz w:val="24"/>
          <w:szCs w:val="24"/>
          <w:shd w:val="clear" w:color="auto" w:fill="FFFFFF"/>
        </w:rPr>
        <w:t xml:space="preserve">Os pedidos de reajustamento deverão ser analisados e respondidos pela Administração no prazo máximo de até 60 (sessenta) dias, contados a partir da instrução completa do requerimento pela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w:t>
      </w:r>
      <w:bookmarkEnd w:id="3"/>
    </w:p>
    <w:p w14:paraId="508F3049" w14:textId="77777777"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shd w:val="clear" w:color="auto" w:fill="FFFFFF"/>
        </w:rPr>
        <w:t>PARÁGRAFO SEXTO</w:t>
      </w:r>
      <w:r w:rsidRPr="00816801">
        <w:rPr>
          <w:rFonts w:ascii="Bahnschrift" w:hAnsi="Bahnschrift" w:cs="Calibri"/>
          <w:sz w:val="24"/>
          <w:szCs w:val="24"/>
          <w:shd w:val="clear" w:color="auto" w:fill="FFFFFF"/>
        </w:rPr>
        <w:t xml:space="preserve">: </w:t>
      </w:r>
      <w:r w:rsidRPr="00816801">
        <w:rPr>
          <w:rFonts w:ascii="Bahnschrift" w:hAnsi="Bahnschrift" w:cs="Calibri"/>
          <w:sz w:val="24"/>
          <w:szCs w:val="24"/>
        </w:rPr>
        <w:t>O reajustamento será formalizado mediante apostilamento.</w:t>
      </w:r>
    </w:p>
    <w:p w14:paraId="203C502A" w14:textId="4F0489DF"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S</w:t>
      </w:r>
      <w:bookmarkStart w:id="4" w:name="_Hlk128389060"/>
      <w:r w:rsidRPr="00816801">
        <w:rPr>
          <w:rFonts w:ascii="Bahnschrift" w:hAnsi="Bahnschrift" w:cs="Calibri"/>
          <w:b/>
          <w:sz w:val="24"/>
          <w:szCs w:val="24"/>
        </w:rPr>
        <w:t>ÉTIMO:</w:t>
      </w:r>
      <w:bookmarkStart w:id="5" w:name="_Hlk129786220"/>
      <w:r w:rsidR="00244F06">
        <w:rPr>
          <w:rFonts w:ascii="Bahnschrift" w:hAnsi="Bahnschrift" w:cs="Calibri"/>
          <w:b/>
          <w:sz w:val="24"/>
          <w:szCs w:val="24"/>
        </w:rPr>
        <w:t xml:space="preserve"> </w:t>
      </w:r>
      <w:r w:rsidRPr="00816801">
        <w:rPr>
          <w:rFonts w:ascii="Bahnschrift" w:hAnsi="Bahnschrift" w:cs="Calibri"/>
          <w:sz w:val="24"/>
          <w:szCs w:val="24"/>
        </w:rPr>
        <w:t>O direito ao reajustamento poderá ser objeto de renúncia expressa, parcial ou integral, bem como de negociação entre as partes</w:t>
      </w:r>
      <w:bookmarkEnd w:id="5"/>
      <w:r w:rsidRPr="00816801">
        <w:rPr>
          <w:rFonts w:ascii="Bahnschrift" w:hAnsi="Bahnschrift" w:cs="Calibri"/>
          <w:sz w:val="24"/>
          <w:szCs w:val="24"/>
        </w:rPr>
        <w:t>.</w:t>
      </w:r>
    </w:p>
    <w:p w14:paraId="44DC2776" w14:textId="77777777"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OITAVO:</w:t>
      </w:r>
      <w:r w:rsidRPr="00816801">
        <w:rPr>
          <w:rFonts w:ascii="Bahnschrift" w:hAnsi="Bahnschrift" w:cs="Calibri"/>
          <w:sz w:val="24"/>
          <w:szCs w:val="24"/>
        </w:rPr>
        <w:t xml:space="preserve"> Nos reajustes subsequentes ao primeiro,</w:t>
      </w:r>
      <w:r w:rsidRPr="00816801">
        <w:rPr>
          <w:rFonts w:ascii="Bahnschrift" w:eastAsia="NSimSun" w:hAnsi="Bahnschrift" w:cs="Calibri"/>
          <w:sz w:val="24"/>
          <w:szCs w:val="24"/>
          <w:lang w:bidi="hi-IN"/>
        </w:rPr>
        <w:t xml:space="preserve"> a anualidade será contada a partir da data do fato gerador que deu ensejo ao último reajuste concedido ou objeto de renúncia.</w:t>
      </w:r>
    </w:p>
    <w:p w14:paraId="4CE2A94A" w14:textId="678B7CBB"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NONO</w:t>
      </w:r>
      <w:r w:rsidRPr="00816801">
        <w:rPr>
          <w:rFonts w:ascii="Bahnschrift" w:hAnsi="Bahnschrift" w:cs="Calibri"/>
          <w:sz w:val="24"/>
          <w:szCs w:val="24"/>
        </w:rPr>
        <w:t xml:space="preserve">: Será assegurado o restabelecimento do equilíbrio econômico-financeiro inicial do </w:t>
      </w:r>
      <w:r w:rsidRPr="00816801">
        <w:rPr>
          <w:rStyle w:val="Fontepargpadro1"/>
          <w:rFonts w:ascii="Bahnschrift" w:eastAsia="Arial" w:hAnsi="Bahnschrift" w:cs="Calibri"/>
          <w:b/>
          <w:bCs/>
          <w:sz w:val="24"/>
          <w:szCs w:val="24"/>
        </w:rPr>
        <w:t>CONTRATO</w:t>
      </w:r>
      <w:r w:rsidR="00EB242D" w:rsidRPr="00816801">
        <w:rPr>
          <w:rStyle w:val="Fontepargpadro1"/>
          <w:rFonts w:ascii="Bahnschrift" w:eastAsia="Arial" w:hAnsi="Bahnschrift" w:cs="Calibri"/>
          <w:b/>
          <w:bCs/>
          <w:sz w:val="24"/>
          <w:szCs w:val="24"/>
        </w:rPr>
        <w:t xml:space="preserve"> </w:t>
      </w:r>
      <w:r w:rsidR="00EF5425" w:rsidRPr="00816801">
        <w:rPr>
          <w:rFonts w:ascii="Bahnschrift" w:hAnsi="Bahnschrift" w:cs="Calibri"/>
          <w:sz w:val="24"/>
          <w:szCs w:val="24"/>
        </w:rPr>
        <w:t>na hipótese</w:t>
      </w:r>
      <w:r w:rsidR="00EB242D" w:rsidRPr="00816801">
        <w:rPr>
          <w:rFonts w:ascii="Bahnschrift" w:hAnsi="Bahnschrift" w:cs="Calibri"/>
          <w:sz w:val="24"/>
          <w:szCs w:val="24"/>
        </w:rPr>
        <w:t xml:space="preserve"> </w:t>
      </w:r>
      <w:r w:rsidRPr="00816801">
        <w:rPr>
          <w:rFonts w:ascii="Bahnschrift" w:hAnsi="Bahnschrift" w:cs="Calibri"/>
          <w:sz w:val="24"/>
          <w:szCs w:val="24"/>
        </w:rPr>
        <w:t xml:space="preserve">de força maior, caso fortuito ou fato do príncipe ou em decorrência de fatos imprevisíveis ou previsíveis de consequências incalculáveis, que inviabilizem a execução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tal como pactuado, respeitada, em qualquer caso, a repartição objetiva de risco estabelecida no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w:t>
      </w:r>
      <w:bookmarkStart w:id="6" w:name="art131p"/>
      <w:bookmarkEnd w:id="6"/>
    </w:p>
    <w:p w14:paraId="2E856A67" w14:textId="77777777" w:rsidR="00CB5717" w:rsidRPr="00816801" w:rsidRDefault="00CB5717" w:rsidP="0044677D">
      <w:pPr>
        <w:spacing w:before="120" w:after="120" w:line="360" w:lineRule="auto"/>
        <w:ind w:left="-993" w:right="-1276"/>
        <w:jc w:val="both"/>
        <w:rPr>
          <w:rFonts w:ascii="Bahnschrift" w:hAnsi="Bahnschrift"/>
        </w:rPr>
      </w:pPr>
      <w:r w:rsidRPr="00816801">
        <w:rPr>
          <w:rFonts w:ascii="Bahnschrift" w:eastAsia="Times New Roman" w:hAnsi="Bahnschrift" w:cs="Calibri"/>
          <w:b/>
          <w:sz w:val="24"/>
          <w:szCs w:val="24"/>
          <w:lang w:eastAsia="pt-BR"/>
        </w:rPr>
        <w:lastRenderedPageBreak/>
        <w:t>PARÁGRAFO DÉCIMO:</w:t>
      </w:r>
      <w:r w:rsidRPr="00816801">
        <w:rPr>
          <w:rFonts w:ascii="Bahnschrift" w:eastAsia="Times New Roman" w:hAnsi="Bahnschrift" w:cs="Calibri"/>
          <w:sz w:val="24"/>
          <w:szCs w:val="24"/>
          <w:lang w:eastAsia="pt-BR"/>
        </w:rPr>
        <w:t xml:space="preserve"> O pedido de restabelecimento do equilíbrio econômico-financeiro deverá ser formulado durante a vigência do </w:t>
      </w:r>
      <w:r w:rsidRPr="00816801">
        <w:rPr>
          <w:rStyle w:val="Fontepargpadro1"/>
          <w:rFonts w:ascii="Bahnschrift" w:eastAsia="Arial" w:hAnsi="Bahnschrift" w:cs="Calibri"/>
          <w:b/>
          <w:bCs/>
          <w:sz w:val="24"/>
          <w:szCs w:val="24"/>
        </w:rPr>
        <w:t>CONTRATO</w:t>
      </w:r>
      <w:r w:rsidRPr="00816801">
        <w:rPr>
          <w:rFonts w:ascii="Bahnschrift" w:eastAsia="Times New Roman" w:hAnsi="Bahnschrift" w:cs="Calibri"/>
          <w:sz w:val="24"/>
          <w:szCs w:val="24"/>
          <w:lang w:eastAsia="pt-BR"/>
        </w:rPr>
        <w:t>, sob pena de preclusão.</w:t>
      </w:r>
    </w:p>
    <w:p w14:paraId="4F4FC82F" w14:textId="77777777" w:rsidR="00CB5717" w:rsidRPr="00816801" w:rsidRDefault="00CB5717" w:rsidP="0044677D">
      <w:pPr>
        <w:spacing w:before="120" w:after="120" w:line="360" w:lineRule="auto"/>
        <w:ind w:left="-993" w:right="-1276"/>
        <w:jc w:val="both"/>
        <w:rPr>
          <w:rFonts w:ascii="Bahnschrift" w:hAnsi="Bahnschrift" w:cs="Calibri"/>
          <w:sz w:val="24"/>
          <w:szCs w:val="24"/>
          <w:shd w:val="clear" w:color="auto" w:fill="FFFFFF"/>
        </w:rPr>
      </w:pPr>
      <w:r w:rsidRPr="00816801">
        <w:rPr>
          <w:rFonts w:ascii="Bahnschrift" w:hAnsi="Bahnschrift" w:cs="Calibri"/>
          <w:b/>
          <w:sz w:val="24"/>
          <w:szCs w:val="24"/>
          <w:shd w:val="clear" w:color="auto" w:fill="FFFFFF"/>
        </w:rPr>
        <w:t>PARÁGRAFO DÉCIMO PRIMEIRO:</w:t>
      </w:r>
      <w:r w:rsidRPr="00816801">
        <w:rPr>
          <w:rFonts w:ascii="Bahnschrift" w:hAnsi="Bahnschrift" w:cs="Calibri"/>
          <w:sz w:val="24"/>
          <w:szCs w:val="24"/>
          <w:shd w:val="clear" w:color="auto" w:fill="FFFFFF"/>
        </w:rPr>
        <w:t xml:space="preserve"> Os pedidos de restabelecimento do equilíbrio econômico-financeiro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shd w:val="clear" w:color="auto" w:fill="FFFFFF"/>
        </w:rPr>
        <w:t xml:space="preserve"> deverão ser analisados e respondidos pela Administração no prazo máximo de até 90 (noventa) dias, contados a partir da instrução completa do requerimento pela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w:t>
      </w:r>
    </w:p>
    <w:p w14:paraId="42BF99F3" w14:textId="77777777" w:rsidR="00CB5717" w:rsidRPr="00816801" w:rsidRDefault="00CB5717" w:rsidP="0044677D">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DÉCIMO SEGUNDO</w:t>
      </w:r>
      <w:r w:rsidRPr="00816801">
        <w:rPr>
          <w:rFonts w:ascii="Bahnschrift" w:hAnsi="Bahnschrift" w:cs="Calibri"/>
          <w:sz w:val="24"/>
          <w:szCs w:val="24"/>
        </w:rPr>
        <w:t xml:space="preserve">: A extinção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não configura óbice para o reconhecimento do direito ao reajuste ou ao restabelecimento do equilíbrio econômico-financeiro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desde que requerido tempestivamente, hipóteses em que serão concedidos a título de indenização por meio de Termo de Quitação.</w:t>
      </w:r>
      <w:bookmarkEnd w:id="4"/>
    </w:p>
    <w:p w14:paraId="4B81E82D" w14:textId="0AB3404B" w:rsidR="00A444B1" w:rsidRPr="00816801" w:rsidRDefault="003E4F1A" w:rsidP="0044677D">
      <w:pPr>
        <w:spacing w:before="360" w:after="120" w:line="360" w:lineRule="auto"/>
        <w:ind w:left="-1701" w:right="-1418"/>
        <w:jc w:val="both"/>
        <w:rPr>
          <w:rFonts w:ascii="Bahnschrift" w:hAnsi="Bahnschrift" w:cs="Calibri"/>
          <w:sz w:val="24"/>
          <w:szCs w:val="24"/>
        </w:rPr>
      </w:pPr>
      <w:r w:rsidRPr="00816801">
        <w:rPr>
          <w:noProof/>
        </w:rPr>
        <mc:AlternateContent>
          <mc:Choice Requires="wps">
            <w:drawing>
              <wp:inline distT="0" distB="0" distL="0" distR="0" wp14:anchorId="7D4DAB2A" wp14:editId="63DC04DB">
                <wp:extent cx="4762500" cy="360045"/>
                <wp:effectExtent l="0" t="635" r="0" b="1270"/>
                <wp:docPr id="170421541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AA7D22E"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OITAVA – DAS OBRIGAÇÕES DA CONTRATANTE</w:t>
                            </w:r>
                          </w:p>
                        </w:txbxContent>
                      </wps:txbx>
                      <wps:bodyPr rot="0" vert="horz" wrap="square" lIns="91440" tIns="45720" rIns="91440" bIns="45720" anchor="ctr" anchorCtr="0" upright="1">
                        <a:noAutofit/>
                      </wps:bodyPr>
                    </wps:wsp>
                  </a:graphicData>
                </a:graphic>
              </wp:inline>
            </w:drawing>
          </mc:Choice>
          <mc:Fallback>
            <w:pict>
              <v:rect w14:anchorId="7D4DAB2A" id="Rectangle 26" o:spid="_x0000_s1034" style="width:3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" fillcolor="#33608e" stroked="f" strokeweight="1pt">
                <v:textbox>
                  <w:txbxContent>
                    <w:p w14:paraId="2AA7D22E"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OITAVA – DAS OBRIGAÇÕES DA CONTRATANTE</w:t>
                      </w:r>
                    </w:p>
                  </w:txbxContent>
                </v:textbox>
                <w10:anchorlock/>
              </v:rect>
            </w:pict>
          </mc:Fallback>
        </mc:AlternateContent>
      </w:r>
    </w:p>
    <w:p w14:paraId="33FAE1F1" w14:textId="5EF04F81" w:rsidR="00CB5717" w:rsidRPr="00816801" w:rsidRDefault="00CB5717" w:rsidP="0044677D">
      <w:pPr>
        <w:pStyle w:val="Standard"/>
        <w:tabs>
          <w:tab w:val="left" w:pos="1843"/>
        </w:tabs>
        <w:spacing w:before="120" w:after="120" w:line="360" w:lineRule="auto"/>
        <w:ind w:left="-992" w:right="-1276"/>
        <w:jc w:val="both"/>
        <w:rPr>
          <w:rFonts w:ascii="Bahnschrift" w:hAnsi="Bahnschrift"/>
        </w:rPr>
      </w:pPr>
      <w:r w:rsidRPr="00816801">
        <w:rPr>
          <w:rFonts w:ascii="Bahnschrift" w:hAnsi="Bahnschrift" w:cs="Calibri"/>
          <w:b/>
          <w:sz w:val="24"/>
          <w:szCs w:val="24"/>
        </w:rPr>
        <w:t>PARÁGRAFO PRIMEIRO:</w:t>
      </w:r>
      <w:bookmarkStart w:id="7" w:name="_Hlk130370000"/>
      <w:r w:rsidR="005623D2" w:rsidRPr="00816801">
        <w:rPr>
          <w:rFonts w:ascii="Bahnschrift" w:hAnsi="Bahnschrift" w:cs="Calibri"/>
          <w:b/>
          <w:sz w:val="24"/>
          <w:szCs w:val="24"/>
        </w:rPr>
        <w:t xml:space="preserve"> </w:t>
      </w:r>
      <w:r w:rsidRPr="00816801">
        <w:rPr>
          <w:rFonts w:ascii="Bahnschrift" w:hAnsi="Bahnschrift" w:cs="Calibri"/>
          <w:sz w:val="24"/>
          <w:szCs w:val="24"/>
        </w:rPr>
        <w:t xml:space="preserve">É dever da </w:t>
      </w:r>
      <w:r w:rsidRPr="00816801">
        <w:rPr>
          <w:rFonts w:ascii="Bahnschrift" w:hAnsi="Bahnschrift" w:cs="Calibri"/>
          <w:b/>
          <w:sz w:val="24"/>
          <w:szCs w:val="24"/>
        </w:rPr>
        <w:t xml:space="preserve">CONTRATANTE </w:t>
      </w:r>
      <w:r w:rsidRPr="00816801">
        <w:rPr>
          <w:rFonts w:ascii="Bahnschrift" w:hAnsi="Bahnschrift" w:cs="Calibri"/>
          <w:sz w:val="24"/>
          <w:szCs w:val="24"/>
        </w:rPr>
        <w:t xml:space="preserve">exigir o cumprimento de todas as obrigações assumidas pela </w:t>
      </w:r>
      <w:r w:rsidRPr="00816801">
        <w:rPr>
          <w:rFonts w:ascii="Bahnschrift" w:hAnsi="Bahnschrift" w:cs="Calibri"/>
          <w:b/>
          <w:sz w:val="24"/>
          <w:szCs w:val="24"/>
        </w:rPr>
        <w:t xml:space="preserve">CONTRATADA, </w:t>
      </w:r>
      <w:r w:rsidRPr="00816801">
        <w:rPr>
          <w:rFonts w:ascii="Bahnschrift" w:hAnsi="Bahnschrift" w:cs="Calibri"/>
          <w:sz w:val="24"/>
          <w:szCs w:val="24"/>
        </w:rPr>
        <w:t xml:space="preserve">em especial: </w:t>
      </w:r>
      <w:bookmarkEnd w:id="7"/>
    </w:p>
    <w:p w14:paraId="3ABABB5C" w14:textId="77777777" w:rsidR="00CB5717" w:rsidRPr="00816801" w:rsidRDefault="00CB5717" w:rsidP="0044677D">
      <w:pPr>
        <w:pStyle w:val="Standard"/>
        <w:tabs>
          <w:tab w:val="left" w:pos="1843"/>
        </w:tabs>
        <w:spacing w:before="120" w:after="120" w:line="360" w:lineRule="auto"/>
        <w:ind w:left="-426" w:right="-1276"/>
        <w:jc w:val="both"/>
        <w:rPr>
          <w:rFonts w:ascii="Bahnschrift" w:hAnsi="Bahnschrift"/>
        </w:rPr>
      </w:pPr>
      <w:r w:rsidRPr="00816801">
        <w:rPr>
          <w:rFonts w:ascii="Bahnschrift" w:hAnsi="Bahnschrift" w:cs="Calibri"/>
          <w:b/>
          <w:sz w:val="24"/>
          <w:szCs w:val="24"/>
        </w:rPr>
        <w:t>I.</w:t>
      </w:r>
      <w:r w:rsidRPr="00816801">
        <w:rPr>
          <w:rFonts w:ascii="Bahnschrift" w:hAnsi="Bahnschrift" w:cs="Calibri"/>
          <w:sz w:val="24"/>
          <w:szCs w:val="24"/>
        </w:rPr>
        <w:t xml:space="preserve"> </w:t>
      </w:r>
      <w:bookmarkStart w:id="8" w:name="_Hlk157672286"/>
      <w:r w:rsidRPr="00816801">
        <w:rPr>
          <w:rFonts w:ascii="Bahnschrift" w:hAnsi="Bahnschrift" w:cs="Calibri"/>
          <w:sz w:val="24"/>
          <w:szCs w:val="24"/>
        </w:rPr>
        <w:t xml:space="preserve">Prestar à </w:t>
      </w:r>
      <w:r w:rsidRPr="00816801">
        <w:rPr>
          <w:rFonts w:ascii="Bahnschrift" w:hAnsi="Bahnschrift" w:cs="Calibri"/>
          <w:b/>
          <w:sz w:val="24"/>
          <w:szCs w:val="24"/>
        </w:rPr>
        <w:t>CONTRATADA</w:t>
      </w:r>
      <w:r w:rsidRPr="00816801">
        <w:rPr>
          <w:rFonts w:ascii="Bahnschrift" w:hAnsi="Bahnschrift" w:cs="Calibri"/>
          <w:sz w:val="24"/>
          <w:szCs w:val="24"/>
        </w:rPr>
        <w:t xml:space="preserve"> as informações e esclarecimentos que esta vier a solicitar para o desenvolvimento dos trabalhos;</w:t>
      </w:r>
    </w:p>
    <w:p w14:paraId="28B285F9"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II.</w:t>
      </w:r>
      <w:r w:rsidRPr="00816801">
        <w:rPr>
          <w:rFonts w:ascii="Bahnschrift" w:hAnsi="Bahnschrift" w:cs="Calibri"/>
          <w:sz w:val="24"/>
          <w:szCs w:val="24"/>
        </w:rPr>
        <w:t xml:space="preserve"> Expedir ordem de serviço para o início da execução do </w:t>
      </w:r>
      <w:r w:rsidRPr="00816801">
        <w:rPr>
          <w:rFonts w:ascii="Bahnschrift" w:hAnsi="Bahnschrift" w:cs="Calibri"/>
          <w:b/>
          <w:sz w:val="24"/>
          <w:szCs w:val="24"/>
        </w:rPr>
        <w:t>CONTRATO</w:t>
      </w:r>
      <w:r w:rsidRPr="00816801">
        <w:rPr>
          <w:rFonts w:ascii="Bahnschrift" w:hAnsi="Bahnschrift" w:cs="Calibri"/>
          <w:sz w:val="24"/>
          <w:szCs w:val="24"/>
        </w:rPr>
        <w:t xml:space="preserve">, com a antecedência prevista no Termo de Referência ou, em sua ausência, observando prazo razoável para adoção das medidas iniciais a cargo da </w:t>
      </w:r>
      <w:r w:rsidRPr="00816801">
        <w:rPr>
          <w:rFonts w:ascii="Bahnschrift" w:hAnsi="Bahnschrift" w:cs="Calibri"/>
          <w:b/>
          <w:sz w:val="24"/>
          <w:szCs w:val="24"/>
        </w:rPr>
        <w:t>CONTRATADA</w:t>
      </w:r>
      <w:r w:rsidRPr="00816801">
        <w:rPr>
          <w:rFonts w:ascii="Bahnschrift" w:hAnsi="Bahnschrift" w:cs="Calibri"/>
          <w:sz w:val="24"/>
          <w:szCs w:val="24"/>
        </w:rPr>
        <w:t>;</w:t>
      </w:r>
    </w:p>
    <w:p w14:paraId="63CA7B38"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III.</w:t>
      </w:r>
      <w:r w:rsidRPr="00816801">
        <w:rPr>
          <w:rFonts w:ascii="Bahnschrift" w:hAnsi="Bahnschrift" w:cs="Calibri"/>
          <w:sz w:val="24"/>
          <w:szCs w:val="24"/>
        </w:rPr>
        <w:t xml:space="preserve"> Comunicar, por escrito, à </w:t>
      </w:r>
      <w:r w:rsidRPr="00816801">
        <w:rPr>
          <w:rFonts w:ascii="Bahnschrift" w:hAnsi="Bahnschrift" w:cs="Calibri"/>
          <w:b/>
          <w:sz w:val="24"/>
          <w:szCs w:val="24"/>
        </w:rPr>
        <w:t>CONTRATADA</w:t>
      </w:r>
      <w:r w:rsidRPr="00816801">
        <w:rPr>
          <w:rFonts w:ascii="Bahnschrift" w:hAnsi="Bahnschrift" w:cs="Calibri"/>
          <w:sz w:val="24"/>
          <w:szCs w:val="24"/>
        </w:rPr>
        <w:t xml:space="preserve"> toda e qualquer ocorrência relacionada com a execução do serviço, inclusive vícios e incorreções, para que sejam corrigidos, no todo ou em parte, às suas expensas;</w:t>
      </w:r>
    </w:p>
    <w:p w14:paraId="69E60469"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IV.</w:t>
      </w:r>
      <w:r w:rsidRPr="00816801">
        <w:rPr>
          <w:rFonts w:ascii="Bahnschrift" w:hAnsi="Bahnschrift" w:cs="Calibri"/>
          <w:sz w:val="24"/>
          <w:szCs w:val="24"/>
        </w:rPr>
        <w:t xml:space="preserve"> Acompanhar e fiscalizar a execução do </w:t>
      </w:r>
      <w:r w:rsidRPr="00816801">
        <w:rPr>
          <w:rFonts w:ascii="Bahnschrift" w:hAnsi="Bahnschrift" w:cs="Calibri"/>
          <w:b/>
          <w:bCs/>
          <w:sz w:val="24"/>
          <w:szCs w:val="24"/>
        </w:rPr>
        <w:t>CONTRATO</w:t>
      </w:r>
      <w:r w:rsidRPr="00816801">
        <w:rPr>
          <w:rFonts w:ascii="Bahnschrift" w:hAnsi="Bahnschrift" w:cs="Calibri"/>
          <w:sz w:val="24"/>
          <w:szCs w:val="24"/>
        </w:rPr>
        <w:t>, através de fiscal especialmente designado para este fim;</w:t>
      </w:r>
    </w:p>
    <w:p w14:paraId="38440DA8" w14:textId="77777777" w:rsidR="00CB5717" w:rsidRPr="00816801" w:rsidRDefault="00CB5717"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t>V.</w:t>
      </w:r>
      <w:r w:rsidRPr="00816801">
        <w:rPr>
          <w:rFonts w:ascii="Bahnschrift" w:hAnsi="Bahnschrift" w:cs="Calibri"/>
          <w:sz w:val="24"/>
          <w:szCs w:val="24"/>
        </w:rPr>
        <w:t xml:space="preserve"> Indicar, formalmente, o gestor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para acompanhamento da execução contratual, utilizando-se dos procedimentos de acompanhamento da execução dos serviços, conforme previsto no Termo de Referência e neste instrumento;</w:t>
      </w:r>
    </w:p>
    <w:p w14:paraId="25CCB3E2" w14:textId="77777777" w:rsidR="00CB5717" w:rsidRPr="00816801" w:rsidRDefault="00CB5717"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lastRenderedPageBreak/>
        <w:t>VI.</w:t>
      </w:r>
      <w:r w:rsidRPr="00816801">
        <w:rPr>
          <w:rFonts w:ascii="Bahnschrift" w:hAnsi="Bahnschrift" w:cs="Calibri"/>
          <w:sz w:val="24"/>
          <w:szCs w:val="24"/>
        </w:rPr>
        <w:t xml:space="preserve"> Encaminhar à </w:t>
      </w:r>
      <w:r w:rsidRPr="00816801">
        <w:rPr>
          <w:rFonts w:ascii="Bahnschrift" w:hAnsi="Bahnschrift" w:cs="Calibri"/>
          <w:b/>
          <w:sz w:val="24"/>
          <w:szCs w:val="24"/>
        </w:rPr>
        <w:t xml:space="preserve">CONTRATADA </w:t>
      </w:r>
      <w:r w:rsidRPr="00816801">
        <w:rPr>
          <w:rFonts w:ascii="Bahnschrift" w:hAnsi="Bahnschrift" w:cs="Calibri"/>
          <w:sz w:val="24"/>
          <w:szCs w:val="24"/>
        </w:rPr>
        <w:t xml:space="preserve">os relatórios de acompanhamento da execução dos serviços, devidamente elaborados e assinados pelo fiscal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com os registros de eventuais falhas verificadas e das medidas corretivas necessárias;</w:t>
      </w:r>
    </w:p>
    <w:p w14:paraId="391DB460"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VII.</w:t>
      </w:r>
      <w:r w:rsidRPr="00816801">
        <w:rPr>
          <w:rFonts w:ascii="Bahnschrift" w:hAnsi="Bahnschrift" w:cs="Calibri"/>
          <w:sz w:val="24"/>
          <w:szCs w:val="24"/>
        </w:rPr>
        <w:t xml:space="preserve"> Analisar e atestar as Faturas e Notas Fiscais emitidas e efetuar os respectivos pagamentos nas condições e nos prazos estabelecidos.</w:t>
      </w:r>
    </w:p>
    <w:p w14:paraId="439DA775"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VIII.</w:t>
      </w:r>
      <w:r w:rsidRPr="00816801">
        <w:rPr>
          <w:rFonts w:ascii="Bahnschrift" w:hAnsi="Bahnschrift" w:cs="Calibri"/>
          <w:sz w:val="24"/>
          <w:szCs w:val="24"/>
        </w:rPr>
        <w:t xml:space="preserve"> Liberar o pagamento da parcela incontroversa da execução do objeto contratado, </w:t>
      </w:r>
      <w:r w:rsidRPr="00816801">
        <w:rPr>
          <w:rFonts w:ascii="Bahnschrift" w:hAnsi="Bahnschrift" w:cs="Calibri"/>
          <w:bCs/>
          <w:sz w:val="24"/>
          <w:szCs w:val="24"/>
        </w:rPr>
        <w:t>quando houver controvérsia sobre a dimensão, qualidade e quantidade do objeto executado.</w:t>
      </w:r>
    </w:p>
    <w:p w14:paraId="122E1284" w14:textId="582A7A33" w:rsidR="00CB5717" w:rsidRPr="00816801" w:rsidRDefault="00CB5717"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t>IX.</w:t>
      </w:r>
      <w:r w:rsidRPr="00816801">
        <w:rPr>
          <w:rFonts w:ascii="Bahnschrift" w:hAnsi="Bahnschrift" w:cs="Calibri"/>
          <w:sz w:val="24"/>
          <w:szCs w:val="24"/>
        </w:rPr>
        <w:t xml:space="preserve"> Aplicar as sanções previstas na lei e neste</w:t>
      </w:r>
      <w:r w:rsidR="00EB242D" w:rsidRPr="00816801">
        <w:rPr>
          <w:rFonts w:ascii="Bahnschrift" w:hAnsi="Bahnschrift" w:cs="Calibri"/>
          <w:sz w:val="24"/>
          <w:szCs w:val="24"/>
        </w:rPr>
        <w:t xml:space="preserv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w:t>
      </w:r>
    </w:p>
    <w:p w14:paraId="0C8911B8"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X.</w:t>
      </w:r>
      <w:r w:rsidRPr="00816801">
        <w:rPr>
          <w:rFonts w:ascii="Bahnschrift" w:hAnsi="Bahnschrift" w:cs="Calibri"/>
          <w:sz w:val="24"/>
          <w:szCs w:val="24"/>
        </w:rPr>
        <w:t xml:space="preserve"> Notificar os emitentes das garantias quanto ao início de processo administrativo para apuração de descumprimento de cláusulas contratuais;</w:t>
      </w:r>
    </w:p>
    <w:p w14:paraId="0179896D" w14:textId="3245F025" w:rsidR="00CB5717" w:rsidRPr="00816801" w:rsidRDefault="00CB5717"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t>XI.</w:t>
      </w:r>
      <w:r w:rsidRPr="00816801">
        <w:rPr>
          <w:rFonts w:ascii="Bahnschrift" w:hAnsi="Bahnschrift" w:cs="Calibri"/>
          <w:sz w:val="24"/>
          <w:szCs w:val="24"/>
        </w:rPr>
        <w:t xml:space="preserve"> Proferir, no prazo de 30 (trinta) dias a contar da data do protocolo do requerimento, admitida a prorrogação motivada desse prazo por igual período, decisão explícita sobre todas as solicitações e reclamações relacionadas à execução do presente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ressalvados os requerimentos manifestamente impertinentes, meramente protelatórios ou de nenhum interesse para a boa execução do ajuste;</w:t>
      </w:r>
    </w:p>
    <w:p w14:paraId="2E99DC50" w14:textId="77777777" w:rsidR="00CB5717" w:rsidRPr="00816801" w:rsidRDefault="00CB5717"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XII.</w:t>
      </w:r>
      <w:r w:rsidRPr="00816801">
        <w:rPr>
          <w:rFonts w:ascii="Bahnschrift" w:hAnsi="Bahnschrift" w:cs="Calibri"/>
          <w:sz w:val="24"/>
          <w:szCs w:val="24"/>
        </w:rPr>
        <w:t xml:space="preserve"> Responder a eventuais pedidos de reajustamento no prazo máximo de 60 (sessenta) dias e aos pedidos de restabelecimento do equilíbrio econômico-financeiro no prazo máximo de 90 (noventa) dias, contados a partir da instrução completa do requerimento;</w:t>
      </w:r>
    </w:p>
    <w:p w14:paraId="5FA5A800" w14:textId="77777777" w:rsidR="00CB5717" w:rsidRPr="00816801" w:rsidRDefault="00CB5717" w:rsidP="0044677D">
      <w:pPr>
        <w:pStyle w:val="Standard"/>
        <w:spacing w:before="120" w:after="120" w:line="360" w:lineRule="auto"/>
        <w:ind w:left="-426" w:right="-1276"/>
        <w:jc w:val="both"/>
        <w:rPr>
          <w:rFonts w:ascii="Bahnschrift" w:hAnsi="Bahnschrift"/>
        </w:rPr>
      </w:pPr>
      <w:r w:rsidRPr="00816801">
        <w:rPr>
          <w:rFonts w:ascii="Bahnschrift" w:hAnsi="Bahnschrift" w:cs="Calibri"/>
          <w:b/>
          <w:sz w:val="24"/>
          <w:szCs w:val="24"/>
        </w:rPr>
        <w:t>XIII.</w:t>
      </w:r>
      <w:r w:rsidRPr="00816801">
        <w:rPr>
          <w:rFonts w:ascii="Bahnschrift" w:hAnsi="Bahnschrift" w:cs="Calibri"/>
          <w:bCs/>
          <w:sz w:val="24"/>
          <w:szCs w:val="24"/>
        </w:rPr>
        <w:t xml:space="preserve"> Cumprir a Lei nº 13.709, de 14 de agosto de 2018 (LGPD), quanto a todos os dados pessoais a que tenha acesso em razão do contrato administrativo, independentemente de declaração ou de aceitação expressa;</w:t>
      </w:r>
    </w:p>
    <w:p w14:paraId="712B0384" w14:textId="77777777" w:rsidR="00CB5717" w:rsidRPr="00816801" w:rsidRDefault="00CB5717" w:rsidP="0044677D">
      <w:pPr>
        <w:spacing w:before="120" w:after="120" w:line="360" w:lineRule="auto"/>
        <w:ind w:left="-426" w:right="-1276"/>
        <w:jc w:val="both"/>
        <w:rPr>
          <w:rFonts w:ascii="Bahnschrift" w:hAnsi="Bahnschrift"/>
        </w:rPr>
      </w:pPr>
      <w:r w:rsidRPr="00816801">
        <w:rPr>
          <w:rFonts w:ascii="Bahnschrift" w:hAnsi="Bahnschrift" w:cs="Calibri"/>
          <w:b/>
          <w:bCs/>
          <w:sz w:val="24"/>
          <w:szCs w:val="24"/>
        </w:rPr>
        <w:t>X</w:t>
      </w:r>
      <w:r w:rsidR="00E240B6" w:rsidRPr="00816801">
        <w:rPr>
          <w:rFonts w:ascii="Bahnschrift" w:hAnsi="Bahnschrift" w:cs="Calibri"/>
          <w:b/>
          <w:bCs/>
          <w:sz w:val="24"/>
          <w:szCs w:val="24"/>
        </w:rPr>
        <w:t>I</w:t>
      </w:r>
      <w:r w:rsidRPr="00816801">
        <w:rPr>
          <w:rFonts w:ascii="Bahnschrift" w:hAnsi="Bahnschrift" w:cs="Calibri"/>
          <w:b/>
          <w:bCs/>
          <w:sz w:val="24"/>
          <w:szCs w:val="24"/>
        </w:rPr>
        <w:t>V</w:t>
      </w:r>
      <w:r w:rsidRPr="00816801">
        <w:rPr>
          <w:rFonts w:ascii="Bahnschrift" w:hAnsi="Bahnschrift" w:cs="Calibri"/>
          <w:bCs/>
          <w:sz w:val="24"/>
          <w:szCs w:val="24"/>
        </w:rPr>
        <w:t>. Atestar o recebimento do objeto contratado, rejeitando-o caso esteja em desacordo com as especificações do Edital e respectivos anexos;</w:t>
      </w:r>
    </w:p>
    <w:p w14:paraId="44FFD87C" w14:textId="7D87A3D2" w:rsidR="00463611" w:rsidRPr="00816801" w:rsidRDefault="00463611" w:rsidP="00463611">
      <w:pPr>
        <w:spacing w:before="120" w:after="120" w:line="360" w:lineRule="auto"/>
        <w:ind w:left="-426" w:right="-1276"/>
        <w:jc w:val="both"/>
        <w:rPr>
          <w:rFonts w:ascii="Bahnschrift" w:eastAsia="Arial" w:hAnsi="Bahnschrift"/>
          <w:bCs/>
          <w:sz w:val="24"/>
          <w:szCs w:val="24"/>
        </w:rPr>
      </w:pPr>
      <w:r w:rsidRPr="00816801">
        <w:rPr>
          <w:rFonts w:ascii="Bahnschrift" w:eastAsia="Arial" w:hAnsi="Bahnschrift"/>
          <w:b/>
          <w:sz w:val="24"/>
          <w:szCs w:val="24"/>
        </w:rPr>
        <w:t>XV</w:t>
      </w:r>
      <w:r w:rsidRPr="00816801">
        <w:rPr>
          <w:rFonts w:ascii="Bahnschrift" w:eastAsia="Arial" w:hAnsi="Bahnschrift"/>
          <w:bCs/>
          <w:sz w:val="24"/>
          <w:szCs w:val="24"/>
        </w:rPr>
        <w:t>– Além das disposições estabelecidas nesta cláusula, a CONTRATANTE deverá, quando</w:t>
      </w:r>
    </w:p>
    <w:p w14:paraId="172BA10F" w14:textId="1E5AB789" w:rsidR="00463611" w:rsidRDefault="00463611" w:rsidP="00463611">
      <w:pPr>
        <w:spacing w:before="120" w:after="120" w:line="360" w:lineRule="auto"/>
        <w:ind w:left="-426" w:right="-1276"/>
        <w:jc w:val="both"/>
        <w:rPr>
          <w:rFonts w:ascii="Bahnschrift" w:eastAsia="Arial" w:hAnsi="Bahnschrift"/>
          <w:bCs/>
          <w:sz w:val="24"/>
          <w:szCs w:val="24"/>
        </w:rPr>
      </w:pPr>
      <w:r w:rsidRPr="00816801">
        <w:rPr>
          <w:rFonts w:ascii="Bahnschrift" w:eastAsia="Arial" w:hAnsi="Bahnschrift"/>
          <w:bCs/>
          <w:sz w:val="24"/>
          <w:szCs w:val="24"/>
        </w:rPr>
        <w:t>aplicável, observar as obrigações previstas no item 18</w:t>
      </w:r>
      <w:r w:rsidR="006868FF" w:rsidRPr="00816801">
        <w:rPr>
          <w:rFonts w:ascii="Bahnschrift" w:eastAsia="Arial" w:hAnsi="Bahnschrift"/>
          <w:bCs/>
          <w:sz w:val="24"/>
          <w:szCs w:val="24"/>
        </w:rPr>
        <w:t>.2</w:t>
      </w:r>
      <w:r w:rsidR="00A27851">
        <w:rPr>
          <w:rFonts w:ascii="Bahnschrift" w:eastAsia="Arial" w:hAnsi="Bahnschrift"/>
          <w:bCs/>
          <w:sz w:val="24"/>
          <w:szCs w:val="24"/>
        </w:rPr>
        <w:t>.</w:t>
      </w:r>
      <w:r w:rsidRPr="00816801">
        <w:rPr>
          <w:rFonts w:ascii="Bahnschrift" w:eastAsia="Arial" w:hAnsi="Bahnschrift"/>
          <w:bCs/>
          <w:sz w:val="24"/>
          <w:szCs w:val="24"/>
        </w:rPr>
        <w:t xml:space="preserve"> do Termo de Referência.</w:t>
      </w:r>
    </w:p>
    <w:p w14:paraId="34BF7559" w14:textId="77777777" w:rsidR="00036CC0" w:rsidRDefault="00036CC0" w:rsidP="00463611">
      <w:pPr>
        <w:spacing w:before="120" w:after="120" w:line="360" w:lineRule="auto"/>
        <w:ind w:left="-426" w:right="-1276"/>
        <w:jc w:val="both"/>
        <w:rPr>
          <w:rFonts w:ascii="Bahnschrift" w:eastAsia="Arial" w:hAnsi="Bahnschrift"/>
          <w:bCs/>
          <w:sz w:val="24"/>
          <w:szCs w:val="24"/>
        </w:rPr>
      </w:pPr>
    </w:p>
    <w:p w14:paraId="44850F2D" w14:textId="77777777" w:rsidR="004D2B7F" w:rsidRDefault="004D2B7F" w:rsidP="00463611">
      <w:pPr>
        <w:spacing w:before="120" w:after="120" w:line="360" w:lineRule="auto"/>
        <w:ind w:left="-426" w:right="-1276"/>
        <w:jc w:val="both"/>
        <w:rPr>
          <w:rFonts w:ascii="Bahnschrift" w:eastAsia="Arial" w:hAnsi="Bahnschrift"/>
          <w:bCs/>
          <w:sz w:val="24"/>
          <w:szCs w:val="24"/>
        </w:rPr>
      </w:pPr>
    </w:p>
    <w:p w14:paraId="215B80F6" w14:textId="77777777" w:rsidR="004D2B7F" w:rsidRPr="00816801" w:rsidRDefault="004D2B7F" w:rsidP="00463611">
      <w:pPr>
        <w:spacing w:before="120" w:after="120" w:line="360" w:lineRule="auto"/>
        <w:ind w:left="-426" w:right="-1276"/>
        <w:jc w:val="both"/>
        <w:rPr>
          <w:rFonts w:ascii="Bahnschrift" w:eastAsia="Arial" w:hAnsi="Bahnschrift"/>
          <w:bCs/>
          <w:sz w:val="24"/>
          <w:szCs w:val="24"/>
        </w:rPr>
      </w:pPr>
    </w:p>
    <w:bookmarkEnd w:id="8"/>
    <w:p w14:paraId="2C48F79F" w14:textId="7E269FAC" w:rsidR="003A4696" w:rsidRPr="00816801" w:rsidRDefault="003E4F1A" w:rsidP="0044677D">
      <w:pPr>
        <w:spacing w:before="360" w:after="120" w:line="360" w:lineRule="auto"/>
        <w:ind w:left="-1701" w:right="-1276"/>
        <w:jc w:val="both"/>
        <w:rPr>
          <w:rFonts w:ascii="Bahnschrift" w:hAnsi="Bahnschrift" w:cs="Calibri"/>
          <w:sz w:val="24"/>
          <w:szCs w:val="24"/>
        </w:rPr>
      </w:pPr>
      <w:r w:rsidRPr="00816801">
        <w:rPr>
          <w:noProof/>
        </w:rPr>
        <w:lastRenderedPageBreak/>
        <mc:AlternateContent>
          <mc:Choice Requires="wps">
            <w:drawing>
              <wp:inline distT="0" distB="0" distL="0" distR="0" wp14:anchorId="1A271D84" wp14:editId="7295F6B6">
                <wp:extent cx="4608195" cy="360045"/>
                <wp:effectExtent l="0" t="635" r="1905" b="1270"/>
                <wp:docPr id="14360570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0819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F7E2FD8"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NONA – DAS OBRIGAÇÕES DA CONTRATADA</w:t>
                            </w:r>
                          </w:p>
                        </w:txbxContent>
                      </wps:txbx>
                      <wps:bodyPr rot="0" vert="horz" wrap="square" lIns="91440" tIns="45720" rIns="91440" bIns="45720" anchor="ctr" anchorCtr="0" upright="1">
                        <a:noAutofit/>
                      </wps:bodyPr>
                    </wps:wsp>
                  </a:graphicData>
                </a:graphic>
              </wp:inline>
            </w:drawing>
          </mc:Choice>
          <mc:Fallback>
            <w:pict>
              <v:rect w14:anchorId="1A271D84" id="Retângulo 2" o:spid="_x0000_s1035" style="width:362.8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" fillcolor="#33608e" stroked="f" strokeweight="1pt">
                <v:textbox>
                  <w:txbxContent>
                    <w:p w14:paraId="6F7E2FD8" w14:textId="77777777" w:rsidR="00EB1F36" w:rsidRPr="00291C1C"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NONA – DAS OBRIGAÇÕES DA CONTRATADA</w:t>
                      </w:r>
                    </w:p>
                  </w:txbxContent>
                </v:textbox>
                <w10:anchorlock/>
              </v:rect>
            </w:pict>
          </mc:Fallback>
        </mc:AlternateContent>
      </w:r>
    </w:p>
    <w:p w14:paraId="065064A2" w14:textId="77777777" w:rsidR="00C33F0F" w:rsidRPr="00816801" w:rsidRDefault="00C33F0F" w:rsidP="0044677D">
      <w:pPr>
        <w:tabs>
          <w:tab w:val="left" w:pos="0"/>
        </w:tabs>
        <w:spacing w:after="119" w:line="360" w:lineRule="auto"/>
        <w:ind w:left="-992" w:right="-1276"/>
        <w:jc w:val="both"/>
        <w:rPr>
          <w:rFonts w:ascii="Bahnschrift" w:hAnsi="Bahnschrift"/>
        </w:rPr>
      </w:pPr>
      <w:bookmarkStart w:id="9" w:name="_Hlk153443663"/>
      <w:r w:rsidRPr="00816801">
        <w:rPr>
          <w:rFonts w:ascii="Bahnschrift" w:hAnsi="Bahnschrift"/>
          <w:b/>
          <w:sz w:val="24"/>
          <w:szCs w:val="24"/>
        </w:rPr>
        <w:t>PARÁGRAFO PRIMEIRO:</w:t>
      </w:r>
      <w:r w:rsidRPr="00816801">
        <w:rPr>
          <w:rFonts w:ascii="Bahnschrift" w:hAnsi="Bahnschrift"/>
          <w:sz w:val="24"/>
          <w:szCs w:val="24"/>
        </w:rPr>
        <w:t xml:space="preserve"> Deve a </w:t>
      </w:r>
      <w:r w:rsidRPr="00816801">
        <w:rPr>
          <w:rFonts w:ascii="Bahnschrift" w:hAnsi="Bahnschrift"/>
          <w:b/>
          <w:sz w:val="24"/>
          <w:szCs w:val="24"/>
        </w:rPr>
        <w:t>CONTRATADA</w:t>
      </w:r>
      <w:r w:rsidRPr="00816801">
        <w:rPr>
          <w:rFonts w:ascii="Bahnschrift" w:hAnsi="Bahnschrift"/>
          <w:sz w:val="24"/>
          <w:szCs w:val="24"/>
        </w:rPr>
        <w:t xml:space="preserve"> cumprir todas as obrigações estipuladas neste </w:t>
      </w:r>
      <w:r w:rsidRPr="00816801">
        <w:rPr>
          <w:rFonts w:ascii="Bahnschrift" w:hAnsi="Bahnschrift"/>
          <w:b/>
          <w:sz w:val="24"/>
          <w:szCs w:val="24"/>
        </w:rPr>
        <w:t>CONTRATO</w:t>
      </w:r>
      <w:r w:rsidRPr="00816801">
        <w:rPr>
          <w:rFonts w:ascii="Bahnschrift" w:hAnsi="Bahnschrift"/>
          <w:sz w:val="24"/>
          <w:szCs w:val="24"/>
        </w:rPr>
        <w:t xml:space="preserve"> e respectivos anexos, assumindo como exclusivamente seus os riscos e as despesas decorrentes da boa e perfeita execução do objeto, em especial: </w:t>
      </w:r>
    </w:p>
    <w:p w14:paraId="55315478" w14:textId="77777777"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t>I</w:t>
      </w:r>
      <w:r w:rsidRPr="00816801">
        <w:rPr>
          <w:rFonts w:ascii="Bahnschrift" w:hAnsi="Bahnschrift"/>
          <w:sz w:val="24"/>
          <w:szCs w:val="24"/>
        </w:rPr>
        <w:t xml:space="preserve">. Executar </w:t>
      </w:r>
      <w:r w:rsidR="00A86B9A" w:rsidRPr="00816801">
        <w:rPr>
          <w:rFonts w:ascii="Bahnschrift" w:hAnsi="Bahnschrift"/>
          <w:sz w:val="24"/>
          <w:szCs w:val="24"/>
        </w:rPr>
        <w:t>os</w:t>
      </w:r>
      <w:r w:rsidRPr="00816801">
        <w:rPr>
          <w:rFonts w:ascii="Bahnschrift" w:hAnsi="Bahnschrift"/>
          <w:sz w:val="24"/>
          <w:szCs w:val="24"/>
        </w:rPr>
        <w:t xml:space="preserve"> serviços de acordo com os projetos, especificações e demais elementos técnicos que integram este Edital, obedecendo rigorosamente às Normas Técnicas da ABNT e das concessionárias de serviços públicos, quando for o caso, e na falta destas, de acordo com as determinações escritas do fiscal do </w:t>
      </w:r>
      <w:r w:rsidRPr="00816801">
        <w:rPr>
          <w:rFonts w:ascii="Bahnschrift" w:hAnsi="Bahnschrift"/>
          <w:b/>
          <w:sz w:val="24"/>
          <w:szCs w:val="24"/>
        </w:rPr>
        <w:t>CONTRATO</w:t>
      </w:r>
      <w:r w:rsidRPr="00816801">
        <w:rPr>
          <w:rFonts w:ascii="Bahnschrift" w:hAnsi="Bahnschrift"/>
          <w:sz w:val="24"/>
          <w:szCs w:val="24"/>
        </w:rPr>
        <w:t>;</w:t>
      </w:r>
    </w:p>
    <w:p w14:paraId="60827395" w14:textId="77777777"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t xml:space="preserve">II. </w:t>
      </w:r>
      <w:r w:rsidRPr="00816801">
        <w:rPr>
          <w:rFonts w:ascii="Bahnschrift" w:hAnsi="Bahnschrift"/>
          <w:sz w:val="24"/>
          <w:szCs w:val="24"/>
        </w:rPr>
        <w:t>Cumprir o cronograma físico de execução das etapas e dos serviços de acordo com o previsto em sua proposta;</w:t>
      </w:r>
    </w:p>
    <w:p w14:paraId="0798FBDD" w14:textId="77777777"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t xml:space="preserve">III. </w:t>
      </w:r>
      <w:r w:rsidRPr="00816801">
        <w:rPr>
          <w:rFonts w:ascii="Bahnschrift" w:hAnsi="Bahnschrift"/>
          <w:sz w:val="24"/>
          <w:szCs w:val="24"/>
        </w:rPr>
        <w:t xml:space="preserve">Reparar, corrigir, complementar ou substituir, às suas expensas, no todo ou em parte, conforme o caso, no prazo fixado pelo fiscal do </w:t>
      </w:r>
      <w:r w:rsidRPr="00816801">
        <w:rPr>
          <w:rFonts w:ascii="Bahnschrift" w:hAnsi="Bahnschrift"/>
          <w:b/>
          <w:sz w:val="24"/>
          <w:szCs w:val="24"/>
        </w:rPr>
        <w:t>CONTRATO</w:t>
      </w:r>
      <w:r w:rsidRPr="00816801">
        <w:rPr>
          <w:rFonts w:ascii="Bahnschrift" w:hAnsi="Bahnschrift"/>
          <w:sz w:val="24"/>
          <w:szCs w:val="24"/>
        </w:rPr>
        <w:t>, os serviços nos quais se verificarem vícios, defeitos ou incorreções resultantes da execução ou dos materiais empregados;</w:t>
      </w:r>
    </w:p>
    <w:p w14:paraId="372CE9FE" w14:textId="1F407762" w:rsidR="00C33F0F" w:rsidRPr="00816801" w:rsidRDefault="009A19E3"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IV</w:t>
      </w:r>
      <w:r w:rsidR="00C33F0F" w:rsidRPr="00816801">
        <w:rPr>
          <w:rFonts w:ascii="Bahnschrift" w:hAnsi="Bahnschrift"/>
          <w:b/>
          <w:sz w:val="24"/>
          <w:szCs w:val="24"/>
        </w:rPr>
        <w:t xml:space="preserve">. </w:t>
      </w:r>
      <w:r w:rsidR="00C33F0F" w:rsidRPr="00816801">
        <w:rPr>
          <w:rFonts w:ascii="Bahnschrift" w:hAnsi="Bahnschrift"/>
          <w:sz w:val="24"/>
          <w:szCs w:val="24"/>
        </w:rPr>
        <w:t>Providenciar junto ao CREA</w:t>
      </w:r>
      <w:r w:rsidR="00837A78" w:rsidRPr="00816801">
        <w:rPr>
          <w:rFonts w:ascii="Bahnschrift" w:hAnsi="Bahnschrift"/>
          <w:sz w:val="24"/>
          <w:szCs w:val="24"/>
        </w:rPr>
        <w:t xml:space="preserve"> ou ao CAU, conforme o caso,</w:t>
      </w:r>
      <w:r w:rsidR="00C33F0F" w:rsidRPr="00816801">
        <w:rPr>
          <w:rFonts w:ascii="Bahnschrift" w:hAnsi="Bahnschrift"/>
          <w:sz w:val="24"/>
          <w:szCs w:val="24"/>
        </w:rPr>
        <w:t xml:space="preserve"> a Anotação de Responsabilidade Técnica </w:t>
      </w:r>
      <w:r w:rsidR="00837A78" w:rsidRPr="00816801">
        <w:rPr>
          <w:rFonts w:ascii="Bahnschrift" w:hAnsi="Bahnschrift"/>
          <w:sz w:val="24"/>
          <w:szCs w:val="24"/>
        </w:rPr>
        <w:t>(</w:t>
      </w:r>
      <w:r w:rsidR="00C33F0F" w:rsidRPr="00816801">
        <w:rPr>
          <w:rFonts w:ascii="Bahnschrift" w:hAnsi="Bahnschrift"/>
          <w:sz w:val="24"/>
          <w:szCs w:val="24"/>
        </w:rPr>
        <w:t>ART</w:t>
      </w:r>
      <w:r w:rsidR="00837A78" w:rsidRPr="00816801">
        <w:rPr>
          <w:rFonts w:ascii="Bahnschrift" w:hAnsi="Bahnschrift"/>
          <w:sz w:val="24"/>
          <w:szCs w:val="24"/>
        </w:rPr>
        <w:t xml:space="preserve">)ou do Registro de Responsabilidade Técnica (RRT) </w:t>
      </w:r>
      <w:r w:rsidR="00A86B9A" w:rsidRPr="00816801">
        <w:rPr>
          <w:rFonts w:ascii="Bahnschrift" w:hAnsi="Bahnschrift"/>
          <w:sz w:val="24"/>
          <w:szCs w:val="24"/>
        </w:rPr>
        <w:t xml:space="preserve">do </w:t>
      </w:r>
      <w:r w:rsidR="00C33F0F" w:rsidRPr="00816801">
        <w:rPr>
          <w:rFonts w:ascii="Bahnschrift" w:hAnsi="Bahnschrift"/>
          <w:sz w:val="24"/>
          <w:szCs w:val="24"/>
        </w:rPr>
        <w:t>serviço, de acordo com legislação vigente, e apresentá-la até a primeira medição;</w:t>
      </w:r>
    </w:p>
    <w:p w14:paraId="67855C62" w14:textId="4B60FF61" w:rsidR="00C33F0F" w:rsidRPr="00816801" w:rsidRDefault="009A19E3"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t>V</w:t>
      </w:r>
      <w:r w:rsidR="00C33F0F" w:rsidRPr="00816801">
        <w:rPr>
          <w:rFonts w:ascii="Bahnschrift" w:hAnsi="Bahnschrift"/>
          <w:b/>
          <w:sz w:val="24"/>
          <w:szCs w:val="24"/>
        </w:rPr>
        <w:t xml:space="preserve">. </w:t>
      </w:r>
      <w:r w:rsidR="00C33F0F" w:rsidRPr="00816801">
        <w:rPr>
          <w:rFonts w:ascii="Bahnschrift" w:hAnsi="Bahnschrift"/>
          <w:sz w:val="24"/>
          <w:szCs w:val="24"/>
        </w:rPr>
        <w:t xml:space="preserve">Manter permanentemente no local </w:t>
      </w:r>
      <w:r w:rsidR="00A86B9A" w:rsidRPr="00816801">
        <w:rPr>
          <w:rFonts w:ascii="Bahnschrift" w:hAnsi="Bahnschrift"/>
          <w:sz w:val="24"/>
          <w:szCs w:val="24"/>
        </w:rPr>
        <w:t xml:space="preserve">dos </w:t>
      </w:r>
      <w:r w:rsidR="00C33F0F" w:rsidRPr="00816801">
        <w:rPr>
          <w:rFonts w:ascii="Bahnschrift" w:hAnsi="Bahnschrift"/>
          <w:sz w:val="24"/>
          <w:szCs w:val="24"/>
        </w:rPr>
        <w:t xml:space="preserve">serviços equipe técnica suficiente, formalmente designada, composta por profissionais habilitados e de capacidade comprovada, que assumam a responsabilidade técnica dos serviços executados, inclusive com poderes para deliberar sobre medidas de emergência porventura necessárias; </w:t>
      </w:r>
    </w:p>
    <w:p w14:paraId="0235F871" w14:textId="284C457B" w:rsidR="00C33F0F" w:rsidRPr="00816801" w:rsidRDefault="009A19E3"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 xml:space="preserve">VI. </w:t>
      </w:r>
      <w:r w:rsidR="00C33F0F" w:rsidRPr="00816801">
        <w:rPr>
          <w:rFonts w:ascii="Bahnschrift" w:hAnsi="Bahnschrift"/>
          <w:sz w:val="24"/>
          <w:szCs w:val="24"/>
        </w:rPr>
        <w:t xml:space="preserve">Substituir qualquer membro da equipe técnica por outro com a habilitação técnica exigida </w:t>
      </w:r>
      <w:r w:rsidR="001079D6" w:rsidRPr="00816801">
        <w:rPr>
          <w:rFonts w:ascii="Bahnschrift" w:hAnsi="Bahnschrift"/>
          <w:sz w:val="24"/>
          <w:szCs w:val="24"/>
        </w:rPr>
        <w:t>para a contratação</w:t>
      </w:r>
      <w:r w:rsidR="00C33F0F" w:rsidRPr="00816801">
        <w:rPr>
          <w:rFonts w:ascii="Bahnschrift" w:hAnsi="Bahnschrift"/>
          <w:sz w:val="24"/>
          <w:szCs w:val="24"/>
        </w:rPr>
        <w:t>, em caso de solicitação motivada do fiscal do contrato;</w:t>
      </w:r>
    </w:p>
    <w:p w14:paraId="6B88BC8C" w14:textId="11124718" w:rsidR="00C33F0F" w:rsidRPr="00816801" w:rsidRDefault="009A19E3"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VII</w:t>
      </w:r>
      <w:r w:rsidR="00C33F0F" w:rsidRPr="00816801">
        <w:rPr>
          <w:rFonts w:ascii="Bahnschrift" w:hAnsi="Bahnschrift"/>
          <w:b/>
          <w:sz w:val="24"/>
          <w:szCs w:val="24"/>
        </w:rPr>
        <w:t xml:space="preserve">. </w:t>
      </w:r>
      <w:r w:rsidR="00C33F0F" w:rsidRPr="00816801">
        <w:rPr>
          <w:rFonts w:ascii="Bahnschrift" w:hAnsi="Bahnschrift"/>
          <w:sz w:val="24"/>
          <w:szCs w:val="24"/>
        </w:rPr>
        <w:t xml:space="preserve">Alocar equipe técnica necessária ao cumprimento do objeto deste </w:t>
      </w:r>
      <w:r w:rsidR="00C33F0F" w:rsidRPr="00816801">
        <w:rPr>
          <w:rFonts w:ascii="Bahnschrift" w:hAnsi="Bahnschrift"/>
          <w:b/>
          <w:sz w:val="24"/>
          <w:szCs w:val="24"/>
        </w:rPr>
        <w:t>CONTRATO</w:t>
      </w:r>
      <w:r w:rsidR="00C33F0F" w:rsidRPr="00816801">
        <w:rPr>
          <w:rFonts w:ascii="Bahnschrift" w:hAnsi="Bahnschrift"/>
          <w:sz w:val="24"/>
          <w:szCs w:val="24"/>
        </w:rPr>
        <w:t>, com habilitação e conhecimento adequados, em quantitativo necessário para a execução dos serviços no prazo estabelecido no cronograma de execução;</w:t>
      </w:r>
    </w:p>
    <w:p w14:paraId="77B63B39" w14:textId="71E6F312" w:rsidR="00C33F0F" w:rsidRPr="00816801" w:rsidRDefault="001F634F"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VIII</w:t>
      </w:r>
      <w:r w:rsidR="00C33F0F" w:rsidRPr="00816801">
        <w:rPr>
          <w:rFonts w:ascii="Bahnschrift" w:hAnsi="Bahnschrift"/>
          <w:b/>
          <w:sz w:val="24"/>
          <w:szCs w:val="24"/>
        </w:rPr>
        <w:t xml:space="preserve">. </w:t>
      </w:r>
      <w:r w:rsidR="00C33F0F" w:rsidRPr="00816801">
        <w:rPr>
          <w:rFonts w:ascii="Bahnschrift" w:hAnsi="Bahnschrift"/>
          <w:sz w:val="24"/>
          <w:szCs w:val="24"/>
        </w:rPr>
        <w:t>Assegurar que a equipe técnica use uniformes e crachás de identificação</w:t>
      </w:r>
      <w:r w:rsidR="00A86B9A" w:rsidRPr="00816801">
        <w:rPr>
          <w:rFonts w:ascii="Bahnschrift" w:hAnsi="Bahnschrift"/>
          <w:sz w:val="24"/>
          <w:szCs w:val="24"/>
        </w:rPr>
        <w:t>, quando exigido no Termo de Referência</w:t>
      </w:r>
      <w:r w:rsidR="00C33F0F" w:rsidRPr="00816801">
        <w:rPr>
          <w:rFonts w:ascii="Bahnschrift" w:hAnsi="Bahnschrift"/>
          <w:sz w:val="24"/>
          <w:szCs w:val="24"/>
        </w:rPr>
        <w:t>;</w:t>
      </w:r>
    </w:p>
    <w:p w14:paraId="250AEDEC" w14:textId="16722F4E" w:rsidR="00C33F0F" w:rsidRPr="00816801" w:rsidRDefault="001F634F"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lastRenderedPageBreak/>
        <w:t>IX</w:t>
      </w:r>
      <w:r w:rsidR="00C33F0F" w:rsidRPr="00816801">
        <w:rPr>
          <w:rFonts w:ascii="Bahnschrift" w:hAnsi="Bahnschrift"/>
          <w:b/>
          <w:sz w:val="24"/>
          <w:szCs w:val="24"/>
        </w:rPr>
        <w:t xml:space="preserve">. </w:t>
      </w:r>
      <w:r w:rsidR="00C33F0F" w:rsidRPr="00816801">
        <w:rPr>
          <w:rFonts w:ascii="Bahnschrift" w:hAnsi="Bahnschrift"/>
          <w:sz w:val="24"/>
          <w:szCs w:val="24"/>
        </w:rPr>
        <w:t xml:space="preserve">Assegurar que a equipe técnica </w:t>
      </w:r>
      <w:r w:rsidR="00A86B9A" w:rsidRPr="00816801">
        <w:rPr>
          <w:rFonts w:ascii="Bahnschrift" w:hAnsi="Bahnschrift"/>
          <w:sz w:val="24"/>
          <w:szCs w:val="24"/>
        </w:rPr>
        <w:t>u</w:t>
      </w:r>
      <w:r w:rsidR="00C33F0F" w:rsidRPr="00816801">
        <w:rPr>
          <w:rFonts w:ascii="Bahnschrift" w:hAnsi="Bahnschrift"/>
          <w:sz w:val="24"/>
          <w:szCs w:val="24"/>
        </w:rPr>
        <w:t xml:space="preserve">tilize os Equipamentos de Proteção Individual e Coletiva (EPIs e </w:t>
      </w:r>
      <w:proofErr w:type="spellStart"/>
      <w:r w:rsidR="00C33F0F" w:rsidRPr="00816801">
        <w:rPr>
          <w:rFonts w:ascii="Bahnschrift" w:hAnsi="Bahnschrift"/>
          <w:sz w:val="24"/>
          <w:szCs w:val="24"/>
        </w:rPr>
        <w:t>EPCs</w:t>
      </w:r>
      <w:proofErr w:type="spellEnd"/>
      <w:r w:rsidR="00C33F0F" w:rsidRPr="00816801">
        <w:rPr>
          <w:rFonts w:ascii="Bahnschrift" w:hAnsi="Bahnschrift"/>
          <w:sz w:val="24"/>
          <w:szCs w:val="24"/>
        </w:rPr>
        <w:t xml:space="preserve">) necessários à execução dos serviços, de acordo com as normas legais e coletivas, submetendo os referidos materiais ao fiscal do </w:t>
      </w:r>
      <w:r w:rsidR="00C33F0F" w:rsidRPr="00816801">
        <w:rPr>
          <w:rFonts w:ascii="Bahnschrift" w:hAnsi="Bahnschrift"/>
          <w:b/>
          <w:sz w:val="24"/>
          <w:szCs w:val="24"/>
        </w:rPr>
        <w:t>CONTRATO</w:t>
      </w:r>
      <w:r w:rsidR="00C33F0F" w:rsidRPr="00816801">
        <w:rPr>
          <w:rFonts w:ascii="Bahnschrift" w:hAnsi="Bahnschrift"/>
          <w:sz w:val="24"/>
          <w:szCs w:val="24"/>
        </w:rPr>
        <w:t xml:space="preserve"> para avaliação de qualidade;</w:t>
      </w:r>
    </w:p>
    <w:p w14:paraId="2F564616" w14:textId="358D880C"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Pr="00816801">
        <w:rPr>
          <w:rFonts w:ascii="Bahnschrift" w:hAnsi="Bahnschrift"/>
          <w:sz w:val="24"/>
          <w:szCs w:val="24"/>
        </w:rPr>
        <w:t xml:space="preserve"> Paralisar, por determinação da </w:t>
      </w:r>
      <w:r w:rsidRPr="00816801">
        <w:rPr>
          <w:rFonts w:ascii="Bahnschrift" w:hAnsi="Bahnschrift"/>
          <w:b/>
          <w:sz w:val="24"/>
          <w:szCs w:val="24"/>
        </w:rPr>
        <w:t>CONTRATANTE</w:t>
      </w:r>
      <w:r w:rsidRPr="00816801">
        <w:rPr>
          <w:rFonts w:ascii="Bahnschrift" w:hAnsi="Bahnschrift"/>
          <w:sz w:val="24"/>
          <w:szCs w:val="24"/>
        </w:rPr>
        <w:t>, qualquer trabalho que não esteja sendo executado de acordo com a boa técnica ou que ponha em risco a segurança de pessoas ou bens;</w:t>
      </w:r>
    </w:p>
    <w:p w14:paraId="58AA4087" w14:textId="49BEE245" w:rsidR="00C33F0F" w:rsidRPr="00816801" w:rsidRDefault="00C33F0F"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X</w:t>
      </w:r>
      <w:r w:rsidR="001F634F" w:rsidRPr="00816801">
        <w:rPr>
          <w:rFonts w:ascii="Bahnschrift" w:hAnsi="Bahnschrift"/>
          <w:b/>
          <w:sz w:val="24"/>
          <w:szCs w:val="24"/>
        </w:rPr>
        <w:t>I</w:t>
      </w:r>
      <w:r w:rsidRPr="00816801">
        <w:rPr>
          <w:rFonts w:ascii="Bahnschrift" w:hAnsi="Bahnschrift"/>
          <w:b/>
          <w:sz w:val="24"/>
          <w:szCs w:val="24"/>
        </w:rPr>
        <w:t xml:space="preserve">. </w:t>
      </w:r>
      <w:r w:rsidRPr="00816801">
        <w:rPr>
          <w:rFonts w:ascii="Bahnschrift" w:hAnsi="Bahnschrift"/>
          <w:sz w:val="24"/>
          <w:szCs w:val="24"/>
        </w:rPr>
        <w:t>Responder pelas obrigações e compromissos assumidos, a qualquer título, perante seus fornecedores ou terceiros, para o fiel cumprimento do objeto deste</w:t>
      </w:r>
      <w:r w:rsidRPr="00816801">
        <w:rPr>
          <w:rFonts w:ascii="Bahnschrift" w:hAnsi="Bahnschrift"/>
          <w:b/>
          <w:sz w:val="24"/>
          <w:szCs w:val="24"/>
        </w:rPr>
        <w:t xml:space="preserve"> CONTRATO;</w:t>
      </w:r>
    </w:p>
    <w:p w14:paraId="167A5722" w14:textId="3AFB461C" w:rsidR="00C33F0F" w:rsidRPr="00816801" w:rsidRDefault="00C33F0F" w:rsidP="0044677D">
      <w:pPr>
        <w:spacing w:after="119" w:line="360" w:lineRule="auto"/>
        <w:ind w:left="-426" w:right="-1276"/>
        <w:jc w:val="both"/>
        <w:rPr>
          <w:rFonts w:ascii="Bahnschrift" w:hAnsi="Bahnschrift"/>
          <w:b/>
          <w:sz w:val="24"/>
          <w:szCs w:val="24"/>
        </w:rPr>
      </w:pPr>
      <w:r w:rsidRPr="00816801">
        <w:rPr>
          <w:rFonts w:ascii="Bahnschrift" w:hAnsi="Bahnschrift"/>
          <w:b/>
          <w:sz w:val="24"/>
          <w:szCs w:val="24"/>
        </w:rPr>
        <w:t>X</w:t>
      </w:r>
      <w:r w:rsidR="001F634F" w:rsidRPr="00816801">
        <w:rPr>
          <w:rFonts w:ascii="Bahnschrift" w:hAnsi="Bahnschrift"/>
          <w:b/>
          <w:sz w:val="24"/>
          <w:szCs w:val="24"/>
        </w:rPr>
        <w:t>I</w:t>
      </w:r>
      <w:r w:rsidR="001C550B" w:rsidRPr="00816801">
        <w:rPr>
          <w:rFonts w:ascii="Bahnschrift" w:hAnsi="Bahnschrift"/>
          <w:b/>
          <w:sz w:val="24"/>
          <w:szCs w:val="24"/>
        </w:rPr>
        <w:t>I</w:t>
      </w:r>
      <w:r w:rsidRPr="00816801">
        <w:rPr>
          <w:rFonts w:ascii="Bahnschrift" w:hAnsi="Bahnschrift"/>
          <w:b/>
          <w:sz w:val="24"/>
          <w:szCs w:val="24"/>
        </w:rPr>
        <w:t xml:space="preserve">. </w:t>
      </w:r>
      <w:r w:rsidRPr="00816801">
        <w:rPr>
          <w:rFonts w:ascii="Bahnschrift" w:hAnsi="Bahnschrift"/>
          <w:sz w:val="24"/>
          <w:szCs w:val="24"/>
        </w:rPr>
        <w:t>Responder por quaisquer danos decorrentes da execução do</w:t>
      </w:r>
      <w:r w:rsidRPr="00816801">
        <w:rPr>
          <w:rFonts w:ascii="Bahnschrift" w:hAnsi="Bahnschrift"/>
          <w:b/>
          <w:sz w:val="24"/>
          <w:szCs w:val="24"/>
        </w:rPr>
        <w:t xml:space="preserve"> CONTRATO </w:t>
      </w:r>
      <w:r w:rsidRPr="00816801">
        <w:rPr>
          <w:rFonts w:ascii="Bahnschrift" w:hAnsi="Bahnschrift"/>
          <w:sz w:val="24"/>
          <w:szCs w:val="24"/>
        </w:rPr>
        <w:t>que seus empregados ou prepostos, por ação ou omissão culposa ou dolosa, comprovadamente causem à</w:t>
      </w:r>
      <w:r w:rsidRPr="00816801">
        <w:rPr>
          <w:rFonts w:ascii="Bahnschrift" w:hAnsi="Bahnschrift"/>
          <w:b/>
          <w:sz w:val="24"/>
          <w:szCs w:val="24"/>
        </w:rPr>
        <w:t xml:space="preserve"> CONTRATANTE </w:t>
      </w:r>
      <w:r w:rsidRPr="00816801">
        <w:rPr>
          <w:rFonts w:ascii="Bahnschrift" w:hAnsi="Bahnschrift"/>
          <w:sz w:val="24"/>
          <w:szCs w:val="24"/>
        </w:rPr>
        <w:t>ou a terceiros, procedendo imediatamente aos reparos ou indenizações cabíveis, inclusive mediante desconto nos pagamentos devidos ou na garantia, caso exigida;</w:t>
      </w:r>
    </w:p>
    <w:p w14:paraId="6E6D6FE4" w14:textId="19BEE528"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001C550B" w:rsidRPr="00816801">
        <w:rPr>
          <w:rFonts w:ascii="Bahnschrift" w:hAnsi="Bahnschrift"/>
          <w:b/>
          <w:sz w:val="24"/>
          <w:szCs w:val="24"/>
        </w:rPr>
        <w:t>I</w:t>
      </w:r>
      <w:r w:rsidR="001A1079" w:rsidRPr="00816801">
        <w:rPr>
          <w:rFonts w:ascii="Bahnschrift" w:hAnsi="Bahnschrift"/>
          <w:b/>
          <w:sz w:val="24"/>
          <w:szCs w:val="24"/>
        </w:rPr>
        <w:t>II</w:t>
      </w:r>
      <w:r w:rsidRPr="00816801">
        <w:rPr>
          <w:rFonts w:ascii="Bahnschrift" w:hAnsi="Bahnschrift"/>
          <w:b/>
          <w:sz w:val="24"/>
          <w:szCs w:val="24"/>
        </w:rPr>
        <w:t>.</w:t>
      </w:r>
      <w:r w:rsidRPr="00816801">
        <w:rPr>
          <w:rFonts w:ascii="Bahnschrift" w:hAnsi="Bahnschrift"/>
          <w:sz w:val="24"/>
          <w:szCs w:val="24"/>
        </w:rPr>
        <w:t xml:space="preserve">  Responsabilizar-se por todos os profissionais que empregar, a qualquer título, na execução dos serviços deste </w:t>
      </w:r>
      <w:r w:rsidRPr="00816801">
        <w:rPr>
          <w:rFonts w:ascii="Bahnschrift" w:hAnsi="Bahnschrift"/>
          <w:b/>
          <w:sz w:val="24"/>
          <w:szCs w:val="24"/>
        </w:rPr>
        <w:t>CONTRATO</w:t>
      </w:r>
      <w:r w:rsidRPr="00816801">
        <w:rPr>
          <w:rFonts w:ascii="Bahnschrift" w:hAnsi="Bahnschrift"/>
          <w:sz w:val="24"/>
          <w:szCs w:val="24"/>
        </w:rPr>
        <w:t xml:space="preserve">, os quais lhe serão diretamente subordinados, inexistindo qualquer relação jurídica entre eles e a </w:t>
      </w:r>
      <w:r w:rsidRPr="00816801">
        <w:rPr>
          <w:rFonts w:ascii="Bahnschrift" w:hAnsi="Bahnschrift"/>
          <w:b/>
          <w:sz w:val="24"/>
          <w:szCs w:val="24"/>
        </w:rPr>
        <w:t>CONTRATANTE</w:t>
      </w:r>
      <w:r w:rsidRPr="00816801">
        <w:rPr>
          <w:rFonts w:ascii="Bahnschrift" w:hAnsi="Bahnschrift"/>
          <w:sz w:val="24"/>
          <w:szCs w:val="24"/>
        </w:rPr>
        <w:t xml:space="preserve">; </w:t>
      </w:r>
    </w:p>
    <w:p w14:paraId="776A7509" w14:textId="4B69F67D"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001A1079" w:rsidRPr="00816801">
        <w:rPr>
          <w:rFonts w:ascii="Bahnschrift" w:hAnsi="Bahnschrift"/>
          <w:b/>
          <w:sz w:val="24"/>
          <w:szCs w:val="24"/>
        </w:rPr>
        <w:t>I</w:t>
      </w:r>
      <w:r w:rsidRPr="00816801">
        <w:rPr>
          <w:rFonts w:ascii="Bahnschrift" w:hAnsi="Bahnschrift"/>
          <w:b/>
          <w:sz w:val="24"/>
          <w:szCs w:val="24"/>
        </w:rPr>
        <w:t>V.</w:t>
      </w:r>
      <w:r w:rsidRPr="00816801">
        <w:rPr>
          <w:rFonts w:ascii="Bahnschrift" w:hAnsi="Bahnschrift"/>
          <w:sz w:val="24"/>
          <w:szCs w:val="24"/>
        </w:rPr>
        <w:t xml:space="preserve"> Responsabilizar-se pelos encargos trabalhistas, previdenciários, fiscais e comerciais resultantes da execução do objeto, inclusive os decorrentes de acidente de trabalho, cuja inadimplência não transfere a responsabilidade à </w:t>
      </w:r>
      <w:r w:rsidRPr="00816801">
        <w:rPr>
          <w:rFonts w:ascii="Bahnschrift" w:hAnsi="Bahnschrift"/>
          <w:b/>
          <w:sz w:val="24"/>
          <w:szCs w:val="24"/>
        </w:rPr>
        <w:t>CONTRATANTE</w:t>
      </w:r>
      <w:r w:rsidRPr="00816801">
        <w:rPr>
          <w:rFonts w:ascii="Bahnschrift" w:hAnsi="Bahnschrift"/>
          <w:sz w:val="24"/>
          <w:szCs w:val="24"/>
        </w:rPr>
        <w:t xml:space="preserve"> e não poderá onerar o objeto do </w:t>
      </w:r>
      <w:r w:rsidRPr="00816801">
        <w:rPr>
          <w:rFonts w:ascii="Bahnschrift" w:hAnsi="Bahnschrift"/>
          <w:b/>
          <w:sz w:val="24"/>
          <w:szCs w:val="24"/>
        </w:rPr>
        <w:t>CONTRATO</w:t>
      </w:r>
      <w:r w:rsidRPr="00816801">
        <w:rPr>
          <w:rFonts w:ascii="Bahnschrift" w:hAnsi="Bahnschrift"/>
          <w:sz w:val="24"/>
          <w:szCs w:val="24"/>
        </w:rPr>
        <w:t xml:space="preserve">, sendo que eventual pessoal alocado ao </w:t>
      </w:r>
      <w:r w:rsidRPr="00816801">
        <w:rPr>
          <w:rFonts w:ascii="Bahnschrift" w:hAnsi="Bahnschrift"/>
          <w:b/>
          <w:sz w:val="24"/>
          <w:szCs w:val="24"/>
        </w:rPr>
        <w:t>CONTRATO</w:t>
      </w:r>
      <w:r w:rsidRPr="00816801">
        <w:rPr>
          <w:rFonts w:ascii="Bahnschrift" w:hAnsi="Bahnschrift"/>
          <w:sz w:val="24"/>
          <w:szCs w:val="24"/>
        </w:rPr>
        <w:t xml:space="preserve"> não terá qualquer vínculo empregatício com a </w:t>
      </w:r>
      <w:r w:rsidRPr="00816801">
        <w:rPr>
          <w:rFonts w:ascii="Bahnschrift" w:hAnsi="Bahnschrift"/>
          <w:b/>
          <w:sz w:val="24"/>
          <w:szCs w:val="24"/>
        </w:rPr>
        <w:t>CONTRATANTE</w:t>
      </w:r>
      <w:r w:rsidRPr="00816801">
        <w:rPr>
          <w:rFonts w:ascii="Bahnschrift" w:hAnsi="Bahnschrift"/>
          <w:sz w:val="24"/>
          <w:szCs w:val="24"/>
        </w:rPr>
        <w:t>;</w:t>
      </w:r>
    </w:p>
    <w:p w14:paraId="4A18DA2C" w14:textId="3B21F3C6"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XV.</w:t>
      </w:r>
      <w:r w:rsidRPr="00816801">
        <w:rPr>
          <w:rFonts w:ascii="Bahnschrift" w:hAnsi="Bahnschrift"/>
          <w:sz w:val="24"/>
          <w:szCs w:val="24"/>
        </w:rPr>
        <w:t xml:space="preserve"> Fornecer, sempre que solicitados pela </w:t>
      </w:r>
      <w:r w:rsidRPr="00816801">
        <w:rPr>
          <w:rFonts w:ascii="Bahnschrift" w:hAnsi="Bahnschrift"/>
          <w:b/>
          <w:sz w:val="24"/>
          <w:szCs w:val="24"/>
        </w:rPr>
        <w:t>CONTRATANTE</w:t>
      </w:r>
      <w:r w:rsidRPr="00816801">
        <w:rPr>
          <w:rFonts w:ascii="Bahnschrift" w:hAnsi="Bahnschrift"/>
          <w:sz w:val="24"/>
          <w:szCs w:val="24"/>
        </w:rPr>
        <w:t>, os comprovantes do cumprimento das obrigações previdenciárias, do Fundo de Garantia por Tempo de Serviço – FGTS e do pagamento dos salários e benefícios dos empregados alocados à execução dos serviços;</w:t>
      </w:r>
    </w:p>
    <w:p w14:paraId="5314EA3B" w14:textId="2091CF05"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t>X</w:t>
      </w:r>
      <w:r w:rsidR="001F634F" w:rsidRPr="00816801">
        <w:rPr>
          <w:rFonts w:ascii="Bahnschrift" w:hAnsi="Bahnschrift"/>
          <w:b/>
          <w:sz w:val="24"/>
          <w:szCs w:val="24"/>
        </w:rPr>
        <w:t>VI</w:t>
      </w:r>
      <w:r w:rsidRPr="00816801">
        <w:rPr>
          <w:rFonts w:ascii="Bahnschrift" w:hAnsi="Bahnschrift"/>
          <w:b/>
          <w:sz w:val="24"/>
          <w:szCs w:val="24"/>
        </w:rPr>
        <w:t>.</w:t>
      </w:r>
      <w:r w:rsidRPr="00816801">
        <w:rPr>
          <w:rFonts w:ascii="Bahnschrift" w:hAnsi="Bahnschrift"/>
          <w:sz w:val="24"/>
          <w:szCs w:val="24"/>
        </w:rPr>
        <w:t xml:space="preserve"> Submeter, por escrito, para análise e aprovação prévia da </w:t>
      </w:r>
      <w:r w:rsidRPr="00816801">
        <w:rPr>
          <w:rFonts w:ascii="Bahnschrift" w:hAnsi="Bahnschrift"/>
          <w:b/>
          <w:sz w:val="24"/>
          <w:szCs w:val="24"/>
        </w:rPr>
        <w:t>CONTRATANTE</w:t>
      </w:r>
      <w:r w:rsidRPr="00816801">
        <w:rPr>
          <w:rFonts w:ascii="Bahnschrift" w:hAnsi="Bahnschrift"/>
          <w:sz w:val="24"/>
          <w:szCs w:val="24"/>
        </w:rPr>
        <w:t>, quaisquer mudanças nos métodos executivos que fujam às especificações do Projeto Básico ou TR, do memorial descritivo ou instrumento congênere;</w:t>
      </w:r>
    </w:p>
    <w:p w14:paraId="7D4B4746" w14:textId="14BFAF5D"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lastRenderedPageBreak/>
        <w:t>X</w:t>
      </w:r>
      <w:r w:rsidR="001C550B" w:rsidRPr="00816801">
        <w:rPr>
          <w:rFonts w:ascii="Bahnschrift" w:hAnsi="Bahnschrift"/>
          <w:b/>
          <w:sz w:val="24"/>
          <w:szCs w:val="24"/>
        </w:rPr>
        <w:t>VII</w:t>
      </w:r>
      <w:r w:rsidRPr="00816801">
        <w:rPr>
          <w:rFonts w:ascii="Bahnschrift" w:hAnsi="Bahnschrift"/>
          <w:b/>
          <w:sz w:val="24"/>
          <w:szCs w:val="24"/>
        </w:rPr>
        <w:t>.</w:t>
      </w:r>
      <w:r w:rsidRPr="00816801">
        <w:rPr>
          <w:rFonts w:ascii="Bahnschrift" w:hAnsi="Bahnschrift"/>
          <w:sz w:val="24"/>
          <w:szCs w:val="24"/>
        </w:rPr>
        <w:t xml:space="preserve"> Atender às determinações regulares do fiscal do </w:t>
      </w:r>
      <w:r w:rsidRPr="00816801">
        <w:rPr>
          <w:rFonts w:ascii="Bahnschrift" w:hAnsi="Bahnschrift"/>
          <w:b/>
          <w:sz w:val="24"/>
          <w:szCs w:val="24"/>
        </w:rPr>
        <w:t>CONTRATO</w:t>
      </w:r>
      <w:r w:rsidRPr="00816801">
        <w:rPr>
          <w:rFonts w:ascii="Bahnschrift" w:hAnsi="Bahnschrift"/>
          <w:sz w:val="24"/>
          <w:szCs w:val="24"/>
        </w:rPr>
        <w:t xml:space="preserve"> ou autoridade superior, prestando todos os esclarecimentos solicitados e atendendo prontamente às solicitações e reclamações formuladas pela </w:t>
      </w:r>
      <w:r w:rsidRPr="00816801">
        <w:rPr>
          <w:rFonts w:ascii="Bahnschrift" w:hAnsi="Bahnschrift"/>
          <w:b/>
          <w:sz w:val="24"/>
          <w:szCs w:val="24"/>
        </w:rPr>
        <w:t>CONTRATANTE</w:t>
      </w:r>
      <w:r w:rsidR="00C1232A" w:rsidRPr="00816801">
        <w:rPr>
          <w:rFonts w:ascii="Bahnschrift" w:hAnsi="Bahnschrift"/>
          <w:sz w:val="24"/>
          <w:szCs w:val="24"/>
        </w:rPr>
        <w:t>;</w:t>
      </w:r>
    </w:p>
    <w:p w14:paraId="5B3D068C" w14:textId="1C047581"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00FA5581" w:rsidRPr="00816801">
        <w:rPr>
          <w:rFonts w:ascii="Bahnschrift" w:hAnsi="Bahnschrift"/>
          <w:b/>
          <w:sz w:val="24"/>
          <w:szCs w:val="24"/>
        </w:rPr>
        <w:t>VIII</w:t>
      </w:r>
      <w:r w:rsidRPr="00816801">
        <w:rPr>
          <w:rFonts w:ascii="Bahnschrift" w:hAnsi="Bahnschrift"/>
          <w:b/>
          <w:sz w:val="24"/>
          <w:szCs w:val="24"/>
        </w:rPr>
        <w:t>.</w:t>
      </w:r>
      <w:r w:rsidRPr="00816801">
        <w:rPr>
          <w:rFonts w:ascii="Bahnschrift" w:hAnsi="Bahnschrift"/>
          <w:sz w:val="24"/>
          <w:szCs w:val="24"/>
        </w:rPr>
        <w:t xml:space="preserve"> Comunicar à </w:t>
      </w:r>
      <w:r w:rsidRPr="00816801">
        <w:rPr>
          <w:rFonts w:ascii="Bahnschrift" w:hAnsi="Bahnschrift"/>
          <w:b/>
          <w:sz w:val="24"/>
          <w:szCs w:val="24"/>
        </w:rPr>
        <w:t>CONTRATANTE</w:t>
      </w:r>
      <w:r w:rsidRPr="00816801">
        <w:rPr>
          <w:rFonts w:ascii="Bahnschrift" w:hAnsi="Bahnschrift"/>
          <w:sz w:val="24"/>
          <w:szCs w:val="24"/>
        </w:rPr>
        <w:t>, no prazo máximo de 05 (cinco) dias úteis, qualquer alteração no Contrato Social ou no endereço comercial;</w:t>
      </w:r>
    </w:p>
    <w:p w14:paraId="4288662F" w14:textId="4B6926DB"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00FA5581" w:rsidRPr="00816801">
        <w:rPr>
          <w:rFonts w:ascii="Bahnschrift" w:hAnsi="Bahnschrift"/>
          <w:b/>
          <w:sz w:val="24"/>
          <w:szCs w:val="24"/>
        </w:rPr>
        <w:t>I</w:t>
      </w:r>
      <w:r w:rsidR="001F634F" w:rsidRPr="00816801">
        <w:rPr>
          <w:rFonts w:ascii="Bahnschrift" w:hAnsi="Bahnschrift"/>
          <w:b/>
          <w:sz w:val="24"/>
          <w:szCs w:val="24"/>
        </w:rPr>
        <w:t>X</w:t>
      </w:r>
      <w:r w:rsidRPr="00816801">
        <w:rPr>
          <w:rFonts w:ascii="Bahnschrift" w:hAnsi="Bahnschrift"/>
          <w:sz w:val="24"/>
          <w:szCs w:val="24"/>
        </w:rPr>
        <w:t>. Comprovar, conforme o caso, no início da execução contratual e sempre que solicitado pelo fiscal, a reserva de cargos prevista em lei para pessoa com deficiência, para reabilitado da Previdência Social</w:t>
      </w:r>
      <w:r w:rsidR="00C1232A" w:rsidRPr="00816801">
        <w:rPr>
          <w:rFonts w:ascii="Bahnschrift" w:hAnsi="Bahnschrift"/>
          <w:sz w:val="24"/>
          <w:szCs w:val="24"/>
        </w:rPr>
        <w:t xml:space="preserve"> </w:t>
      </w:r>
      <w:r w:rsidRPr="00816801">
        <w:rPr>
          <w:rFonts w:ascii="Bahnschrift" w:hAnsi="Bahnschrift"/>
          <w:sz w:val="24"/>
          <w:szCs w:val="24"/>
        </w:rPr>
        <w:t xml:space="preserve">ou para aprendiz, durante toda a vigência do </w:t>
      </w:r>
      <w:r w:rsidRPr="00816801">
        <w:rPr>
          <w:rFonts w:ascii="Bahnschrift" w:hAnsi="Bahnschrift"/>
          <w:b/>
          <w:sz w:val="24"/>
          <w:szCs w:val="24"/>
        </w:rPr>
        <w:t>CONTRATO</w:t>
      </w:r>
      <w:r w:rsidRPr="00816801">
        <w:rPr>
          <w:rFonts w:ascii="Bahnschrift" w:hAnsi="Bahnschrift"/>
          <w:sz w:val="24"/>
          <w:szCs w:val="24"/>
        </w:rPr>
        <w:t xml:space="preserve">, com a indicação dos empregados que preencheram as referidas vagas; </w:t>
      </w:r>
    </w:p>
    <w:p w14:paraId="05C4FCA8" w14:textId="721C9673"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XX.</w:t>
      </w:r>
      <w:r w:rsidRPr="00816801">
        <w:rPr>
          <w:rFonts w:ascii="Bahnschrift" w:hAnsi="Bahnschrift"/>
          <w:sz w:val="24"/>
          <w:szCs w:val="24"/>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711D7BDD" w14:textId="4DC4A9A5"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XX</w:t>
      </w:r>
      <w:r w:rsidR="001F634F" w:rsidRPr="00816801">
        <w:rPr>
          <w:rFonts w:ascii="Bahnschrift" w:hAnsi="Bahnschrift"/>
          <w:b/>
          <w:sz w:val="24"/>
          <w:szCs w:val="24"/>
        </w:rPr>
        <w:t>I</w:t>
      </w:r>
      <w:r w:rsidRPr="00816801">
        <w:rPr>
          <w:rFonts w:ascii="Bahnschrift" w:hAnsi="Bahnschrift"/>
          <w:b/>
          <w:sz w:val="24"/>
          <w:szCs w:val="24"/>
        </w:rPr>
        <w:t>.</w:t>
      </w:r>
      <w:r w:rsidRPr="00816801">
        <w:rPr>
          <w:rFonts w:ascii="Bahnschrift" w:hAnsi="Bahnschrift"/>
          <w:sz w:val="24"/>
          <w:szCs w:val="24"/>
        </w:rPr>
        <w:t xml:space="preserve"> Não contratar, durante a vigência do </w:t>
      </w:r>
      <w:r w:rsidRPr="00816801">
        <w:rPr>
          <w:rFonts w:ascii="Bahnschrift" w:hAnsi="Bahnschrift"/>
          <w:b/>
          <w:sz w:val="24"/>
          <w:szCs w:val="24"/>
        </w:rPr>
        <w:t>CONTRATO</w:t>
      </w:r>
      <w:r w:rsidRPr="00816801">
        <w:rPr>
          <w:rFonts w:ascii="Bahnschrift" w:hAnsi="Bahnschrift"/>
          <w:sz w:val="24"/>
          <w:szCs w:val="24"/>
        </w:rPr>
        <w:t xml:space="preserve">, cônjuge, companheiro ou parente em linha reta, colateral ou por afinidade, até o terceiro grau, de dirigente da </w:t>
      </w:r>
      <w:r w:rsidRPr="00816801">
        <w:rPr>
          <w:rFonts w:ascii="Bahnschrift" w:hAnsi="Bahnschrift"/>
          <w:b/>
          <w:sz w:val="24"/>
          <w:szCs w:val="24"/>
        </w:rPr>
        <w:t xml:space="preserve">CONTRATANTE </w:t>
      </w:r>
      <w:r w:rsidRPr="00816801">
        <w:rPr>
          <w:rFonts w:ascii="Bahnschrift" w:hAnsi="Bahnschrift"/>
          <w:sz w:val="24"/>
          <w:szCs w:val="24"/>
        </w:rPr>
        <w:t xml:space="preserve">ou de agente público que tenha desempenhado função na </w:t>
      </w:r>
      <w:r w:rsidR="001079D6" w:rsidRPr="00816801">
        <w:rPr>
          <w:rFonts w:ascii="Bahnschrift" w:hAnsi="Bahnschrift"/>
          <w:sz w:val="24"/>
          <w:szCs w:val="24"/>
        </w:rPr>
        <w:t>contratação direta</w:t>
      </w:r>
      <w:r w:rsidRPr="00816801">
        <w:rPr>
          <w:rFonts w:ascii="Bahnschrift" w:hAnsi="Bahnschrift"/>
          <w:sz w:val="24"/>
          <w:szCs w:val="24"/>
        </w:rPr>
        <w:t xml:space="preserve"> ou que atue na fiscalização ou gestão do </w:t>
      </w:r>
      <w:r w:rsidRPr="00816801">
        <w:rPr>
          <w:rFonts w:ascii="Bahnschrift" w:hAnsi="Bahnschrift"/>
          <w:b/>
          <w:sz w:val="24"/>
          <w:szCs w:val="24"/>
        </w:rPr>
        <w:t>CONTRATO,</w:t>
      </w:r>
      <w:r w:rsidRPr="00816801">
        <w:rPr>
          <w:rFonts w:ascii="Bahnschrift" w:hAnsi="Bahnschrift"/>
          <w:sz w:val="24"/>
          <w:szCs w:val="24"/>
        </w:rPr>
        <w:t xml:space="preserve"> nos termos do artigo 48, parágrafo único, da Lei nº 14.133, de 2021;</w:t>
      </w:r>
    </w:p>
    <w:p w14:paraId="1325CE64" w14:textId="0CAD0020"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XX</w:t>
      </w:r>
      <w:r w:rsidR="001C550B" w:rsidRPr="00816801">
        <w:rPr>
          <w:rFonts w:ascii="Bahnschrift" w:hAnsi="Bahnschrift"/>
          <w:b/>
          <w:sz w:val="24"/>
          <w:szCs w:val="24"/>
        </w:rPr>
        <w:t>II</w:t>
      </w:r>
      <w:r w:rsidRPr="00816801">
        <w:rPr>
          <w:rFonts w:ascii="Bahnschrift" w:hAnsi="Bahnschrift"/>
          <w:b/>
          <w:sz w:val="24"/>
          <w:szCs w:val="24"/>
        </w:rPr>
        <w:t>.</w:t>
      </w:r>
      <w:r w:rsidRPr="00816801">
        <w:rPr>
          <w:rFonts w:ascii="Bahnschrift" w:hAnsi="Bahnschrift"/>
          <w:sz w:val="24"/>
          <w:szCs w:val="24"/>
        </w:rPr>
        <w:t xml:space="preserve"> Guardar sigilo sobre todas as informações obtidas em decorrência da execução do</w:t>
      </w:r>
      <w:r w:rsidRPr="00816801">
        <w:rPr>
          <w:rFonts w:ascii="Bahnschrift" w:hAnsi="Bahnschrift"/>
          <w:b/>
          <w:sz w:val="24"/>
          <w:szCs w:val="24"/>
        </w:rPr>
        <w:t xml:space="preserve"> CONTRATO</w:t>
      </w:r>
      <w:r w:rsidRPr="00816801">
        <w:rPr>
          <w:rFonts w:ascii="Bahnschrift" w:hAnsi="Bahnschrift"/>
          <w:sz w:val="24"/>
          <w:szCs w:val="24"/>
        </w:rPr>
        <w:t xml:space="preserve"> e cumprir a Lei nº 13.709, de 14 de agosto de 2018 (LGPD), quanto a todos os dados pessoais a que tenha acesso em razão do contrato administrativo, independentemente de declaração ou de aceitação expressa;</w:t>
      </w:r>
    </w:p>
    <w:p w14:paraId="2C6B849B" w14:textId="67F90B60"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XX</w:t>
      </w:r>
      <w:r w:rsidR="001C550B" w:rsidRPr="00816801">
        <w:rPr>
          <w:rFonts w:ascii="Bahnschrift" w:hAnsi="Bahnschrift"/>
          <w:b/>
          <w:sz w:val="24"/>
          <w:szCs w:val="24"/>
        </w:rPr>
        <w:t>I</w:t>
      </w:r>
      <w:r w:rsidR="00FA5581" w:rsidRPr="00816801">
        <w:rPr>
          <w:rFonts w:ascii="Bahnschrift" w:hAnsi="Bahnschrift"/>
          <w:b/>
          <w:sz w:val="24"/>
          <w:szCs w:val="24"/>
        </w:rPr>
        <w:t>II</w:t>
      </w:r>
      <w:r w:rsidRPr="00816801">
        <w:rPr>
          <w:rFonts w:ascii="Bahnschrift" w:hAnsi="Bahnschrift"/>
          <w:sz w:val="24"/>
          <w:szCs w:val="24"/>
        </w:rPr>
        <w:t xml:space="preserve">. Manter, durante o prazo de vigência do </w:t>
      </w:r>
      <w:r w:rsidRPr="00816801">
        <w:rPr>
          <w:rFonts w:ascii="Bahnschrift" w:hAnsi="Bahnschrift"/>
          <w:b/>
          <w:sz w:val="24"/>
          <w:szCs w:val="24"/>
        </w:rPr>
        <w:t>CONTRATO</w:t>
      </w:r>
      <w:r w:rsidRPr="00816801">
        <w:rPr>
          <w:rFonts w:ascii="Bahnschrift" w:hAnsi="Bahnschrift"/>
          <w:sz w:val="24"/>
          <w:szCs w:val="24"/>
        </w:rPr>
        <w:t xml:space="preserve">, todas as condições de habilitação exigidas </w:t>
      </w:r>
      <w:r w:rsidR="00A86B9A" w:rsidRPr="00816801">
        <w:rPr>
          <w:rFonts w:ascii="Bahnschrift" w:hAnsi="Bahnschrift"/>
          <w:sz w:val="24"/>
          <w:szCs w:val="24"/>
        </w:rPr>
        <w:t>para a contratação</w:t>
      </w:r>
      <w:r w:rsidRPr="00816801">
        <w:rPr>
          <w:rFonts w:ascii="Bahnschrift" w:hAnsi="Bahnschrift"/>
          <w:sz w:val="24"/>
          <w:szCs w:val="24"/>
        </w:rPr>
        <w:t>, inclusive sua inscrição no CADFOR-PE;</w:t>
      </w:r>
    </w:p>
    <w:p w14:paraId="33CB0394" w14:textId="58365424"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XX</w:t>
      </w:r>
      <w:r w:rsidR="00FA5581" w:rsidRPr="00816801">
        <w:rPr>
          <w:rFonts w:ascii="Bahnschrift" w:hAnsi="Bahnschrift"/>
          <w:b/>
          <w:sz w:val="24"/>
          <w:szCs w:val="24"/>
        </w:rPr>
        <w:t>I</w:t>
      </w:r>
      <w:r w:rsidR="009A19E3" w:rsidRPr="00816801">
        <w:rPr>
          <w:rFonts w:ascii="Bahnschrift" w:hAnsi="Bahnschrift"/>
          <w:b/>
          <w:sz w:val="24"/>
          <w:szCs w:val="24"/>
        </w:rPr>
        <w:t>V</w:t>
      </w:r>
      <w:r w:rsidRPr="00816801">
        <w:rPr>
          <w:rFonts w:ascii="Bahnschrift" w:hAnsi="Bahnschrift"/>
          <w:b/>
          <w:sz w:val="24"/>
          <w:szCs w:val="24"/>
        </w:rPr>
        <w:t>.</w:t>
      </w:r>
      <w:r w:rsidRPr="00816801">
        <w:rPr>
          <w:rFonts w:ascii="Bahnschrift" w:hAnsi="Bahnschrift"/>
          <w:sz w:val="24"/>
          <w:szCs w:val="24"/>
        </w:rPr>
        <w:t xml:space="preserve"> Não transferir a outrem, no todo ou em parte, o objeto do </w:t>
      </w:r>
      <w:r w:rsidRPr="00816801">
        <w:rPr>
          <w:rFonts w:ascii="Bahnschrift" w:hAnsi="Bahnschrift"/>
          <w:b/>
          <w:sz w:val="24"/>
          <w:szCs w:val="24"/>
        </w:rPr>
        <w:t>CONTRATO</w:t>
      </w:r>
      <w:r w:rsidRPr="00816801">
        <w:rPr>
          <w:rFonts w:ascii="Bahnschrift" w:hAnsi="Bahnschrift"/>
          <w:sz w:val="24"/>
          <w:szCs w:val="24"/>
        </w:rPr>
        <w:t>, ressalvadas as hipóteses de subcontratação autorizadas no Termo de Referência</w:t>
      </w:r>
      <w:r w:rsidR="00EF5425" w:rsidRPr="00816801">
        <w:rPr>
          <w:rFonts w:ascii="Bahnschrift" w:hAnsi="Bahnschrift"/>
          <w:sz w:val="24"/>
          <w:szCs w:val="24"/>
        </w:rPr>
        <w:t>, no Edital</w:t>
      </w:r>
      <w:r w:rsidRPr="00816801">
        <w:rPr>
          <w:rFonts w:ascii="Bahnschrift" w:hAnsi="Bahnschrift"/>
          <w:sz w:val="24"/>
          <w:szCs w:val="24"/>
        </w:rPr>
        <w:t xml:space="preserve"> e neste </w:t>
      </w:r>
      <w:r w:rsidRPr="00816801">
        <w:rPr>
          <w:rFonts w:ascii="Bahnschrift" w:hAnsi="Bahnschrift"/>
          <w:b/>
          <w:sz w:val="24"/>
          <w:szCs w:val="24"/>
        </w:rPr>
        <w:t>CONTRATO</w:t>
      </w:r>
      <w:r w:rsidRPr="00816801">
        <w:rPr>
          <w:rFonts w:ascii="Bahnschrift" w:hAnsi="Bahnschrift"/>
          <w:sz w:val="24"/>
          <w:szCs w:val="24"/>
        </w:rPr>
        <w:t>;</w:t>
      </w:r>
    </w:p>
    <w:p w14:paraId="0E55135E" w14:textId="3746C2FE" w:rsidR="00C33F0F" w:rsidRPr="00816801" w:rsidRDefault="00C33F0F" w:rsidP="0044677D">
      <w:pPr>
        <w:spacing w:after="119" w:line="360" w:lineRule="auto"/>
        <w:ind w:left="-426" w:right="-1276"/>
        <w:jc w:val="both"/>
        <w:rPr>
          <w:rFonts w:ascii="Bahnschrift" w:hAnsi="Bahnschrift"/>
        </w:rPr>
      </w:pPr>
      <w:r w:rsidRPr="00816801">
        <w:rPr>
          <w:rFonts w:ascii="Bahnschrift" w:hAnsi="Bahnschrift"/>
          <w:b/>
          <w:sz w:val="24"/>
          <w:szCs w:val="24"/>
        </w:rPr>
        <w:t>X</w:t>
      </w:r>
      <w:r w:rsidR="009A19E3" w:rsidRPr="00816801">
        <w:rPr>
          <w:rFonts w:ascii="Bahnschrift" w:hAnsi="Bahnschrift"/>
          <w:b/>
          <w:sz w:val="24"/>
          <w:szCs w:val="24"/>
        </w:rPr>
        <w:t>XV</w:t>
      </w:r>
      <w:r w:rsidRPr="00816801">
        <w:rPr>
          <w:rFonts w:ascii="Bahnschrift" w:hAnsi="Bahnschrift"/>
          <w:b/>
          <w:sz w:val="24"/>
          <w:szCs w:val="24"/>
        </w:rPr>
        <w:t>.</w:t>
      </w:r>
      <w:r w:rsidRPr="00816801">
        <w:rPr>
          <w:rFonts w:ascii="Bahnschrift" w:hAnsi="Bahnschrift"/>
          <w:sz w:val="24"/>
          <w:szCs w:val="24"/>
        </w:rPr>
        <w:t xml:space="preserve"> Supervisionar e coordenar os trabalhos de eventuais subcontratadas, assumindo total e única responsabilidade pela qualidade e cumprimento dos prazos de execução dos serviços;</w:t>
      </w:r>
    </w:p>
    <w:p w14:paraId="70D4C560" w14:textId="30B362EA" w:rsidR="00C33F0F" w:rsidRPr="00816801" w:rsidRDefault="00C33F0F" w:rsidP="0044677D">
      <w:pPr>
        <w:spacing w:after="119" w:line="360" w:lineRule="auto"/>
        <w:ind w:left="-426" w:right="-1276"/>
        <w:jc w:val="both"/>
        <w:rPr>
          <w:rFonts w:ascii="Bahnschrift" w:hAnsi="Bahnschrift"/>
          <w:sz w:val="24"/>
          <w:szCs w:val="24"/>
        </w:rPr>
      </w:pPr>
      <w:r w:rsidRPr="00816801">
        <w:rPr>
          <w:rFonts w:ascii="Bahnschrift" w:hAnsi="Bahnschrift"/>
          <w:b/>
          <w:sz w:val="24"/>
          <w:szCs w:val="24"/>
        </w:rPr>
        <w:lastRenderedPageBreak/>
        <w:t>X</w:t>
      </w:r>
      <w:r w:rsidR="009A19E3" w:rsidRPr="00816801">
        <w:rPr>
          <w:rFonts w:ascii="Bahnschrift" w:hAnsi="Bahnschrift"/>
          <w:b/>
          <w:sz w:val="24"/>
          <w:szCs w:val="24"/>
        </w:rPr>
        <w:t>X</w:t>
      </w:r>
      <w:r w:rsidR="001F634F" w:rsidRPr="00816801">
        <w:rPr>
          <w:rFonts w:ascii="Bahnschrift" w:hAnsi="Bahnschrift"/>
          <w:b/>
          <w:sz w:val="24"/>
          <w:szCs w:val="24"/>
        </w:rPr>
        <w:t>VI</w:t>
      </w:r>
      <w:r w:rsidRPr="00816801">
        <w:rPr>
          <w:rFonts w:ascii="Bahnschrift" w:hAnsi="Bahnschrift"/>
          <w:b/>
          <w:sz w:val="24"/>
          <w:szCs w:val="24"/>
        </w:rPr>
        <w:t>.</w:t>
      </w:r>
      <w:r w:rsidRPr="00816801">
        <w:rPr>
          <w:rFonts w:ascii="Bahnschrift" w:hAnsi="Bahnschrift"/>
          <w:sz w:val="24"/>
          <w:szCs w:val="24"/>
        </w:rPr>
        <w:t xml:space="preserve"> Apresentar, suplementar ou estender a garantia de execução contratual, se exigível, no prazo assinalado no </w:t>
      </w:r>
      <w:r w:rsidRPr="00816801">
        <w:rPr>
          <w:rFonts w:ascii="Bahnschrift" w:hAnsi="Bahnschrift"/>
          <w:b/>
          <w:sz w:val="24"/>
          <w:szCs w:val="24"/>
        </w:rPr>
        <w:t>CONTRATO</w:t>
      </w:r>
      <w:r w:rsidRPr="00816801">
        <w:rPr>
          <w:rFonts w:ascii="Bahnschrift" w:hAnsi="Bahnschrift"/>
          <w:sz w:val="24"/>
          <w:szCs w:val="24"/>
        </w:rPr>
        <w:t>.</w:t>
      </w:r>
    </w:p>
    <w:p w14:paraId="56BCAA4D" w14:textId="6CE68046" w:rsidR="001C550B" w:rsidRPr="00816801" w:rsidRDefault="001C550B" w:rsidP="001C550B">
      <w:pPr>
        <w:spacing w:after="119" w:line="360" w:lineRule="auto"/>
        <w:ind w:left="-426" w:right="-1276"/>
        <w:jc w:val="both"/>
        <w:rPr>
          <w:rFonts w:ascii="Bahnschrift" w:hAnsi="Bahnschrift"/>
          <w:sz w:val="24"/>
          <w:szCs w:val="24"/>
        </w:rPr>
      </w:pPr>
      <w:r w:rsidRPr="00816801">
        <w:rPr>
          <w:rFonts w:ascii="Bahnschrift" w:hAnsi="Bahnschrift"/>
          <w:b/>
          <w:bCs/>
        </w:rPr>
        <w:t xml:space="preserve">XXVII </w:t>
      </w:r>
      <w:r w:rsidRPr="00816801">
        <w:rPr>
          <w:rFonts w:ascii="Bahnschrift" w:hAnsi="Bahnschrift"/>
          <w:sz w:val="24"/>
          <w:szCs w:val="24"/>
        </w:rPr>
        <w:t>– Além das disposições estabelecidas nesta cláusula, a CONTRATADA deverá, quando</w:t>
      </w:r>
    </w:p>
    <w:p w14:paraId="63EA5E61" w14:textId="0DD4234B" w:rsidR="001C550B" w:rsidRPr="00816801" w:rsidRDefault="001C550B" w:rsidP="001C550B">
      <w:pPr>
        <w:spacing w:after="119" w:line="360" w:lineRule="auto"/>
        <w:ind w:left="-426" w:right="-1276"/>
        <w:jc w:val="both"/>
        <w:rPr>
          <w:rFonts w:ascii="Bahnschrift" w:hAnsi="Bahnschrift"/>
          <w:sz w:val="24"/>
          <w:szCs w:val="24"/>
        </w:rPr>
      </w:pPr>
      <w:r w:rsidRPr="00816801">
        <w:rPr>
          <w:rFonts w:ascii="Bahnschrift" w:hAnsi="Bahnschrift"/>
          <w:sz w:val="24"/>
          <w:szCs w:val="24"/>
        </w:rPr>
        <w:t>aplicável, observar as obrigações previstas no item 18</w:t>
      </w:r>
      <w:r w:rsidR="00A27851">
        <w:rPr>
          <w:rFonts w:ascii="Bahnschrift" w:hAnsi="Bahnschrift"/>
          <w:sz w:val="24"/>
          <w:szCs w:val="24"/>
        </w:rPr>
        <w:t>.1.</w:t>
      </w:r>
      <w:r w:rsidRPr="00816801">
        <w:rPr>
          <w:rFonts w:ascii="Bahnschrift" w:hAnsi="Bahnschrift"/>
          <w:sz w:val="24"/>
          <w:szCs w:val="24"/>
        </w:rPr>
        <w:t xml:space="preserve"> do Termo de Referência.</w:t>
      </w:r>
    </w:p>
    <w:bookmarkEnd w:id="9"/>
    <w:p w14:paraId="2DA4F7FA" w14:textId="2284B8C6" w:rsidR="00D91AA2" w:rsidRPr="00816801" w:rsidRDefault="003E4F1A" w:rsidP="0044677D">
      <w:pPr>
        <w:spacing w:before="360" w:after="120" w:line="360" w:lineRule="auto"/>
        <w:ind w:left="-1701" w:right="-1417"/>
        <w:jc w:val="both"/>
        <w:rPr>
          <w:rFonts w:ascii="Bahnschrift" w:hAnsi="Bahnschrift" w:cs="Arial"/>
          <w:sz w:val="24"/>
          <w:szCs w:val="24"/>
        </w:rPr>
      </w:pPr>
      <w:r w:rsidRPr="00816801">
        <w:rPr>
          <w:noProof/>
        </w:rPr>
        <mc:AlternateContent>
          <mc:Choice Requires="wps">
            <w:drawing>
              <wp:inline distT="0" distB="0" distL="0" distR="0" wp14:anchorId="573EBF9E" wp14:editId="521FA188">
                <wp:extent cx="6228080" cy="360045"/>
                <wp:effectExtent l="0" t="3810" r="1270" b="0"/>
                <wp:docPr id="2015935562"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808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6DAE481" w14:textId="77777777" w:rsidR="00EB1F36" w:rsidRPr="00BD67B3"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DÉCIMA – DA FISCALIZAÇÃO E DA GESTÃO DO CONTRATO</w:t>
                            </w:r>
                          </w:p>
                        </w:txbxContent>
                      </wps:txbx>
                      <wps:bodyPr rot="0" vert="horz" wrap="square" lIns="91440" tIns="45720" rIns="91440" bIns="45720" anchor="ctr" anchorCtr="0" upright="1">
                        <a:noAutofit/>
                      </wps:bodyPr>
                    </wps:wsp>
                  </a:graphicData>
                </a:graphic>
              </wp:inline>
            </w:drawing>
          </mc:Choice>
          <mc:Fallback>
            <w:pict>
              <v:rect w14:anchorId="573EBF9E" id="Retângulo 18" o:spid="_x0000_s1036" style="width:490.4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" fillcolor="#33608e" stroked="f" strokeweight="1pt">
                <v:textbox>
                  <w:txbxContent>
                    <w:p w14:paraId="76DAE481" w14:textId="77777777" w:rsidR="00EB1F36" w:rsidRPr="00BD67B3" w:rsidRDefault="00EB1F36" w:rsidP="002D10DB">
                      <w:pPr>
                        <w:spacing w:after="0"/>
                        <w:ind w:left="567"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CLÁUSULA DÉCIMA – DA FISCALIZAÇÃO E DA GESTÃO DO CONTRATO</w:t>
                      </w:r>
                    </w:p>
                  </w:txbxContent>
                </v:textbox>
                <w10:anchorlock/>
              </v:rect>
            </w:pict>
          </mc:Fallback>
        </mc:AlternateContent>
      </w:r>
    </w:p>
    <w:p w14:paraId="2CC9EE4A" w14:textId="77777777" w:rsidR="008076F4" w:rsidRPr="00816801" w:rsidRDefault="008076F4" w:rsidP="0044677D">
      <w:pPr>
        <w:pStyle w:val="Standard"/>
        <w:spacing w:before="120" w:after="120" w:line="360" w:lineRule="auto"/>
        <w:ind w:left="-993" w:right="-1276"/>
        <w:jc w:val="both"/>
        <w:rPr>
          <w:rFonts w:ascii="Bahnschrift" w:hAnsi="Bahnschrift"/>
        </w:rPr>
      </w:pPr>
      <w:r w:rsidRPr="00816801">
        <w:rPr>
          <w:rFonts w:ascii="Bahnschrift" w:hAnsi="Bahnschrift" w:cs="Calibri"/>
          <w:b/>
          <w:sz w:val="24"/>
          <w:szCs w:val="24"/>
        </w:rPr>
        <w:t>PARÁGRAFO PRIMEIRO:</w:t>
      </w:r>
      <w:r w:rsidRPr="00816801">
        <w:rPr>
          <w:rFonts w:ascii="Bahnschrift" w:hAnsi="Bahnschrift" w:cs="Calibri"/>
          <w:sz w:val="24"/>
          <w:szCs w:val="24"/>
        </w:rPr>
        <w:t xml:space="preserve"> A execução do presente </w:t>
      </w:r>
      <w:r w:rsidRPr="00816801">
        <w:rPr>
          <w:rFonts w:ascii="Bahnschrift" w:hAnsi="Bahnschrift" w:cs="Calibri"/>
          <w:b/>
          <w:bCs/>
          <w:sz w:val="24"/>
          <w:szCs w:val="24"/>
        </w:rPr>
        <w:t>CONTRATO</w:t>
      </w:r>
      <w:r w:rsidRPr="00816801">
        <w:rPr>
          <w:rFonts w:ascii="Bahnschrift" w:hAnsi="Bahnschrift" w:cs="Calibri"/>
          <w:sz w:val="24"/>
          <w:szCs w:val="24"/>
        </w:rPr>
        <w:t xml:space="preserve"> deverá ser fiscalizada pela </w:t>
      </w:r>
      <w:r w:rsidRPr="00816801">
        <w:rPr>
          <w:rFonts w:ascii="Bahnschrift" w:hAnsi="Bahnschrift" w:cs="Calibri"/>
          <w:b/>
          <w:sz w:val="24"/>
          <w:szCs w:val="24"/>
        </w:rPr>
        <w:t>CONTRATANTE</w:t>
      </w:r>
      <w:r w:rsidRPr="00816801">
        <w:rPr>
          <w:rFonts w:ascii="Bahnschrift" w:hAnsi="Bahnschrift" w:cs="Calibri"/>
          <w:sz w:val="24"/>
          <w:szCs w:val="24"/>
        </w:rPr>
        <w:t xml:space="preserve">, sem que essa competência exclua ou reduza a integral responsabilidade da </w:t>
      </w:r>
      <w:r w:rsidRPr="00816801">
        <w:rPr>
          <w:rFonts w:ascii="Bahnschrift" w:hAnsi="Bahnschrift" w:cs="Calibri"/>
          <w:b/>
          <w:sz w:val="24"/>
          <w:szCs w:val="24"/>
        </w:rPr>
        <w:t>CONTRATADA</w:t>
      </w:r>
      <w:r w:rsidRPr="00816801">
        <w:rPr>
          <w:rFonts w:ascii="Bahnschrift" w:hAnsi="Bahnschrift" w:cs="Calibri"/>
          <w:sz w:val="24"/>
          <w:szCs w:val="24"/>
        </w:rPr>
        <w:t>, perante o Estado ou terceiros, por quaisquer irregularidades constatadas na execução do objeto contratado.</w:t>
      </w:r>
    </w:p>
    <w:p w14:paraId="59C756C3" w14:textId="47815725" w:rsidR="008076F4" w:rsidRPr="00816801" w:rsidRDefault="008076F4" w:rsidP="0044677D">
      <w:pPr>
        <w:pStyle w:val="Standard"/>
        <w:shd w:val="clear" w:color="auto" w:fill="FFFFFF" w:themeFill="background1"/>
        <w:spacing w:before="120" w:after="120" w:line="360" w:lineRule="auto"/>
        <w:ind w:left="-993" w:right="-1276"/>
        <w:jc w:val="both"/>
        <w:rPr>
          <w:rFonts w:ascii="Bahnschrift" w:hAnsi="Bahnschrift"/>
        </w:rPr>
      </w:pPr>
      <w:r w:rsidRPr="00816801">
        <w:rPr>
          <w:rFonts w:ascii="Bahnschrift" w:hAnsi="Bahnschrift" w:cs="Calibri"/>
          <w:b/>
          <w:sz w:val="24"/>
          <w:szCs w:val="24"/>
        </w:rPr>
        <w:t>PARÁGRAFO SEGUNDO:</w:t>
      </w:r>
      <w:r w:rsidRPr="00816801">
        <w:rPr>
          <w:rFonts w:ascii="Bahnschrift" w:hAnsi="Bahnschrift" w:cs="Calibri"/>
          <w:sz w:val="24"/>
          <w:szCs w:val="24"/>
        </w:rPr>
        <w:t xml:space="preserve"> A </w:t>
      </w:r>
      <w:r w:rsidRPr="00816801">
        <w:rPr>
          <w:rFonts w:ascii="Bahnschrift" w:hAnsi="Bahnschrift" w:cs="Calibri"/>
          <w:b/>
          <w:sz w:val="24"/>
          <w:szCs w:val="24"/>
        </w:rPr>
        <w:t xml:space="preserve">CONTRATANTE </w:t>
      </w:r>
      <w:r w:rsidRPr="00816801">
        <w:rPr>
          <w:rFonts w:ascii="Bahnschrift" w:hAnsi="Bahnschrift" w:cs="Calibri"/>
          <w:sz w:val="24"/>
          <w:szCs w:val="24"/>
        </w:rPr>
        <w:t>designa</w:t>
      </w:r>
      <w:r w:rsidR="00C1232A" w:rsidRPr="00816801">
        <w:rPr>
          <w:rFonts w:ascii="Bahnschrift" w:hAnsi="Bahnschrift" w:cs="Calibri"/>
          <w:sz w:val="24"/>
          <w:szCs w:val="24"/>
        </w:rPr>
        <w:t xml:space="preserve"> </w:t>
      </w:r>
      <w:r w:rsidRPr="00816801">
        <w:rPr>
          <w:rFonts w:ascii="Bahnschrift" w:hAnsi="Bahnschrift" w:cs="Calibri"/>
          <w:b/>
          <w:sz w:val="24"/>
          <w:szCs w:val="24"/>
        </w:rPr>
        <w:t>XXXXXX (nome, matrícula e cargo)</w:t>
      </w:r>
      <w:r w:rsidRPr="00816801">
        <w:rPr>
          <w:rFonts w:ascii="Bahnschrift" w:hAnsi="Bahnschrift" w:cs="Calibri"/>
          <w:sz w:val="24"/>
          <w:szCs w:val="24"/>
        </w:rPr>
        <w:t xml:space="preserve"> como fiscal responsável pelo controle e fiscalização da execução dos serviços em suas diversas etapas.</w:t>
      </w:r>
    </w:p>
    <w:p w14:paraId="4F58546D" w14:textId="77777777" w:rsidR="008076F4" w:rsidRPr="00816801" w:rsidRDefault="008076F4" w:rsidP="0044677D">
      <w:pPr>
        <w:pStyle w:val="Standard"/>
        <w:spacing w:before="120" w:after="120" w:line="360" w:lineRule="auto"/>
        <w:ind w:left="-993" w:right="-1276"/>
        <w:jc w:val="both"/>
      </w:pPr>
      <w:r w:rsidRPr="00816801">
        <w:rPr>
          <w:rFonts w:ascii="Bahnschrift" w:hAnsi="Bahnschrift" w:cs="Calibri"/>
          <w:b/>
          <w:bCs/>
          <w:sz w:val="24"/>
          <w:szCs w:val="24"/>
        </w:rPr>
        <w:t>PARÁGRAFO TERCEIRO:</w:t>
      </w:r>
      <w:r w:rsidRPr="00816801">
        <w:rPr>
          <w:rFonts w:ascii="Bahnschrift" w:hAnsi="Bahnschrift" w:cs="Calibri"/>
          <w:sz w:val="24"/>
          <w:szCs w:val="24"/>
        </w:rPr>
        <w:t xml:space="preserve"> O fiscal deverá ter pleno conhecimento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e das demais condições constantes do Edital e seus anexos, tendo, entre outras, as seguintes atribuições:</w:t>
      </w:r>
    </w:p>
    <w:p w14:paraId="0AABAE6C" w14:textId="709EE040" w:rsidR="008076F4" w:rsidRPr="00816801" w:rsidRDefault="008076F4" w:rsidP="0044677D">
      <w:pPr>
        <w:pStyle w:val="Standard"/>
        <w:spacing w:before="120" w:after="120" w:line="360" w:lineRule="auto"/>
        <w:ind w:left="-426" w:right="-1276"/>
        <w:jc w:val="both"/>
        <w:rPr>
          <w:rFonts w:ascii="Bahnschrift" w:hAnsi="Bahnschrift"/>
        </w:rPr>
      </w:pPr>
      <w:r w:rsidRPr="00816801">
        <w:rPr>
          <w:rFonts w:ascii="Bahnschrift" w:hAnsi="Bahnschrift" w:cs="Calibri"/>
          <w:b/>
          <w:bCs/>
          <w:sz w:val="24"/>
          <w:szCs w:val="24"/>
        </w:rPr>
        <w:t>a)</w:t>
      </w:r>
      <w:r w:rsidR="00EB242D" w:rsidRPr="00816801">
        <w:rPr>
          <w:rFonts w:ascii="Bahnschrift" w:hAnsi="Bahnschrift" w:cs="Calibri"/>
          <w:b/>
          <w:bCs/>
          <w:sz w:val="24"/>
          <w:szCs w:val="24"/>
        </w:rPr>
        <w:t xml:space="preserve"> </w:t>
      </w:r>
      <w:r w:rsidRPr="00816801">
        <w:rPr>
          <w:rFonts w:ascii="Bahnschrift" w:hAnsi="Bahnschrift"/>
          <w:spacing w:val="4"/>
          <w:sz w:val="24"/>
          <w:szCs w:val="24"/>
        </w:rPr>
        <w:t xml:space="preserve">decidir sobre dúvidas surgidas no decorrer dos serviços, tendo para tanto livre acesso a qualquer documentação referente </w:t>
      </w:r>
      <w:r w:rsidR="0024600B" w:rsidRPr="00816801">
        <w:rPr>
          <w:rFonts w:ascii="Bahnschrift" w:hAnsi="Bahnschrift"/>
          <w:spacing w:val="4"/>
          <w:sz w:val="24"/>
          <w:szCs w:val="24"/>
        </w:rPr>
        <w:t>aos</w:t>
      </w:r>
      <w:r w:rsidRPr="00816801">
        <w:rPr>
          <w:rFonts w:ascii="Bahnschrift" w:hAnsi="Bahnschrift"/>
          <w:spacing w:val="4"/>
          <w:sz w:val="24"/>
          <w:szCs w:val="24"/>
        </w:rPr>
        <w:t xml:space="preserve"> serviços</w:t>
      </w:r>
      <w:r w:rsidR="0024600B" w:rsidRPr="00816801">
        <w:rPr>
          <w:rFonts w:ascii="Bahnschrift" w:hAnsi="Bahnschrift"/>
          <w:spacing w:val="4"/>
          <w:sz w:val="24"/>
          <w:szCs w:val="24"/>
        </w:rPr>
        <w:t>;</w:t>
      </w:r>
    </w:p>
    <w:p w14:paraId="774F0A05"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sz w:val="24"/>
          <w:szCs w:val="24"/>
        </w:rPr>
        <w:t>b)</w:t>
      </w:r>
      <w:r w:rsidRPr="00816801">
        <w:rPr>
          <w:rFonts w:ascii="Bahnschrift" w:hAnsi="Bahnschrift" w:cs="Calibri"/>
          <w:sz w:val="24"/>
          <w:szCs w:val="24"/>
        </w:rPr>
        <w:t xml:space="preserve"> Fiscalizar a regularidade e adequação dos serviços prestados, de acordo com as especificações previstas no Termo de Referência, e elaborar relatórios de acompanhamento, com os registros de eventuais falhas verificadas e das medidas corretivas necessárias;</w:t>
      </w:r>
    </w:p>
    <w:p w14:paraId="2E406923"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 xml:space="preserve">c) </w:t>
      </w:r>
      <w:r w:rsidRPr="00816801">
        <w:rPr>
          <w:rFonts w:ascii="Bahnschrift" w:hAnsi="Bahnschrift" w:cs="Calibri"/>
          <w:sz w:val="24"/>
          <w:szCs w:val="24"/>
        </w:rPr>
        <w:t xml:space="preserve"> Disponibilizar toda a infraestrutura necessária para execução dos serviços na forma e nos prazos definidos no </w:t>
      </w:r>
      <w:r w:rsidRPr="00816801">
        <w:rPr>
          <w:rFonts w:ascii="Bahnschrift" w:hAnsi="Bahnschrift" w:cs="Calibri"/>
          <w:b/>
          <w:bCs/>
          <w:sz w:val="24"/>
          <w:szCs w:val="24"/>
        </w:rPr>
        <w:t>CONTRATO</w:t>
      </w:r>
      <w:r w:rsidRPr="00816801">
        <w:rPr>
          <w:rFonts w:ascii="Bahnschrift" w:hAnsi="Bahnschrift" w:cs="Calibri"/>
          <w:sz w:val="24"/>
          <w:szCs w:val="24"/>
        </w:rPr>
        <w:t xml:space="preserve"> e demais anexos do Edital;</w:t>
      </w:r>
    </w:p>
    <w:p w14:paraId="780E3F59"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d)</w:t>
      </w:r>
      <w:r w:rsidRPr="00816801">
        <w:rPr>
          <w:rFonts w:ascii="Bahnschrift" w:hAnsi="Bahnschrift" w:cs="Calibri"/>
          <w:sz w:val="24"/>
          <w:szCs w:val="24"/>
        </w:rPr>
        <w:t xml:space="preserve"> Reunir-se com o preposto da </w:t>
      </w:r>
      <w:r w:rsidRPr="00816801">
        <w:rPr>
          <w:rFonts w:ascii="Bahnschrift" w:hAnsi="Bahnschrift" w:cs="Calibri"/>
          <w:b/>
          <w:sz w:val="24"/>
          <w:szCs w:val="24"/>
        </w:rPr>
        <w:t>CONTRATADA</w:t>
      </w:r>
      <w:r w:rsidRPr="00816801">
        <w:rPr>
          <w:rFonts w:ascii="Bahnschrift" w:hAnsi="Bahnschrift" w:cs="Calibri"/>
          <w:sz w:val="24"/>
          <w:szCs w:val="24"/>
        </w:rPr>
        <w:t xml:space="preserve">, visando a estabelecer as estratégias da execução do objeto, bem como traçar metas de controle, fiscalização e acompanhamento do </w:t>
      </w:r>
      <w:r w:rsidRPr="00816801">
        <w:rPr>
          <w:rFonts w:ascii="Bahnschrift" w:hAnsi="Bahnschrift" w:cs="Calibri"/>
          <w:b/>
          <w:bCs/>
          <w:sz w:val="24"/>
          <w:szCs w:val="24"/>
        </w:rPr>
        <w:t>CONTRATO</w:t>
      </w:r>
      <w:r w:rsidRPr="00816801">
        <w:rPr>
          <w:rFonts w:ascii="Bahnschrift" w:hAnsi="Bahnschrift" w:cs="Calibri"/>
          <w:sz w:val="24"/>
          <w:szCs w:val="24"/>
        </w:rPr>
        <w:t>;</w:t>
      </w:r>
    </w:p>
    <w:p w14:paraId="55A13F27" w14:textId="1A0DDC68" w:rsidR="008076F4" w:rsidRPr="00816801" w:rsidRDefault="008076F4" w:rsidP="0044677D">
      <w:pPr>
        <w:pStyle w:val="PargrafodaLista"/>
        <w:spacing w:before="120" w:after="120" w:line="360" w:lineRule="auto"/>
        <w:ind w:left="-426" w:right="-1276"/>
        <w:jc w:val="both"/>
        <w:textAlignment w:val="baseline"/>
      </w:pPr>
      <w:r w:rsidRPr="00816801">
        <w:rPr>
          <w:rFonts w:ascii="Bahnschrift" w:hAnsi="Bahnschrift" w:cs="Calibri"/>
          <w:b/>
          <w:sz w:val="24"/>
          <w:szCs w:val="24"/>
        </w:rPr>
        <w:t>e)</w:t>
      </w:r>
      <w:r w:rsidRPr="00816801">
        <w:rPr>
          <w:rFonts w:ascii="Bahnschrift" w:hAnsi="Bahnschrift" w:cs="Calibri"/>
          <w:sz w:val="24"/>
          <w:szCs w:val="24"/>
        </w:rPr>
        <w:t xml:space="preserve"> Exigir da </w:t>
      </w:r>
      <w:r w:rsidRPr="00816801">
        <w:rPr>
          <w:rFonts w:ascii="Bahnschrift" w:hAnsi="Bahnschrift" w:cs="Calibri"/>
          <w:b/>
          <w:sz w:val="24"/>
          <w:szCs w:val="24"/>
        </w:rPr>
        <w:t>CONTRATADA</w:t>
      </w:r>
      <w:r w:rsidRPr="00816801">
        <w:rPr>
          <w:rFonts w:ascii="Bahnschrift" w:hAnsi="Bahnschrift" w:cs="Calibri"/>
          <w:sz w:val="24"/>
          <w:szCs w:val="24"/>
        </w:rPr>
        <w:t xml:space="preserve"> o fiel cumprimento de todas as condições contratuais assumidas, na forma prevista neste </w:t>
      </w:r>
      <w:r w:rsidRPr="00816801">
        <w:rPr>
          <w:rStyle w:val="Fontepargpadro1"/>
          <w:rFonts w:ascii="Bahnschrift" w:eastAsia="Arial" w:hAnsi="Bahnschrift" w:cs="Calibri"/>
          <w:b/>
          <w:bCs/>
          <w:sz w:val="24"/>
          <w:szCs w:val="24"/>
        </w:rPr>
        <w:t xml:space="preserve">CONTRATO, </w:t>
      </w:r>
      <w:r w:rsidRPr="00816801">
        <w:rPr>
          <w:rStyle w:val="Fontepargpadro1"/>
          <w:rFonts w:ascii="Bahnschrift" w:eastAsia="Arial" w:hAnsi="Bahnschrift" w:cs="Calibri"/>
          <w:bCs/>
          <w:sz w:val="24"/>
          <w:szCs w:val="24"/>
        </w:rPr>
        <w:t>com</w:t>
      </w:r>
      <w:r w:rsidR="00EB242D" w:rsidRPr="00816801">
        <w:rPr>
          <w:rStyle w:val="Fontepargpadro1"/>
          <w:rFonts w:ascii="Bahnschrift" w:eastAsia="Arial" w:hAnsi="Bahnschrift" w:cs="Calibri"/>
          <w:bCs/>
          <w:sz w:val="24"/>
          <w:szCs w:val="24"/>
        </w:rPr>
        <w:t xml:space="preserve"> </w:t>
      </w:r>
      <w:r w:rsidRPr="00816801">
        <w:rPr>
          <w:rFonts w:ascii="Bahnschrift" w:hAnsi="Bahnschrift"/>
          <w:spacing w:val="4"/>
          <w:sz w:val="24"/>
          <w:szCs w:val="24"/>
        </w:rPr>
        <w:t>poderes para sustar o andamento de serviços prestados em desacordo com o estabelecido no contrato, comunicando à autoridade competente, para que sejam adotadas as providências legais cabíveis, em especial, a emissão imediata de ordem de paralisação dos serviços</w:t>
      </w:r>
      <w:r w:rsidRPr="00816801">
        <w:rPr>
          <w:rFonts w:ascii="Bahnschrift" w:hAnsi="Bahnschrift" w:cs="Calibri"/>
          <w:sz w:val="24"/>
          <w:szCs w:val="24"/>
        </w:rPr>
        <w:t>;</w:t>
      </w:r>
    </w:p>
    <w:p w14:paraId="2600A4E5" w14:textId="77777777" w:rsidR="008076F4" w:rsidRPr="00816801" w:rsidRDefault="008076F4"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lastRenderedPageBreak/>
        <w:t>f)</w:t>
      </w:r>
      <w:r w:rsidRPr="00816801">
        <w:rPr>
          <w:rFonts w:ascii="Bahnschrift" w:hAnsi="Bahnschrift" w:cs="Calibri"/>
          <w:sz w:val="24"/>
          <w:szCs w:val="24"/>
        </w:rPr>
        <w:t xml:space="preserve"> Comunicar ao gestor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a necessidade de alterações do quantitativo do objeto ou modificação da forma de sua execução, em razão de fato superveniente;</w:t>
      </w:r>
    </w:p>
    <w:p w14:paraId="01C2A3FC"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g)</w:t>
      </w:r>
      <w:r w:rsidRPr="00816801">
        <w:rPr>
          <w:rFonts w:ascii="Bahnschrift" w:hAnsi="Bahnschrift" w:cs="Calibri"/>
          <w:sz w:val="24"/>
          <w:szCs w:val="24"/>
        </w:rPr>
        <w:t xml:space="preserve"> Recusar serviço prestado de forma irregular, não aceitando execução diversa daquela que se encontra especificada no Projeto Básico, no Termo de Referência e demais anexos, salvo quando for prestado com qualidade superior e devidamente aceito pela autoridade competente;</w:t>
      </w:r>
    </w:p>
    <w:p w14:paraId="2319B644"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h)</w:t>
      </w:r>
      <w:r w:rsidRPr="00816801">
        <w:rPr>
          <w:rFonts w:ascii="Bahnschrift" w:hAnsi="Bahnschrift" w:cs="Calibri"/>
          <w:sz w:val="24"/>
          <w:szCs w:val="24"/>
        </w:rPr>
        <w:t xml:space="preserve"> Solicitar à </w:t>
      </w:r>
      <w:r w:rsidRPr="00816801">
        <w:rPr>
          <w:rFonts w:ascii="Bahnschrift" w:hAnsi="Bahnschrift" w:cs="Calibri"/>
          <w:b/>
          <w:sz w:val="24"/>
          <w:szCs w:val="24"/>
        </w:rPr>
        <w:t>CONTRATADA</w:t>
      </w:r>
      <w:r w:rsidRPr="00816801">
        <w:rPr>
          <w:rFonts w:ascii="Bahnschrift" w:hAnsi="Bahnschrift" w:cs="Calibri"/>
          <w:sz w:val="24"/>
          <w:szCs w:val="24"/>
        </w:rPr>
        <w:t xml:space="preserve"> justificativa para eventuais serviços não realizados ou realizados inadequadamente, podendo assinalar prazo para correções de eventuais falhas verificadas, conforme avaliação da execução dos serviços;</w:t>
      </w:r>
    </w:p>
    <w:p w14:paraId="3AD14052" w14:textId="341CD7E5" w:rsidR="008076F4" w:rsidRPr="00816801" w:rsidRDefault="00C1232A" w:rsidP="0044677D">
      <w:pPr>
        <w:pStyle w:val="PargrafodaLista"/>
        <w:spacing w:before="120" w:after="120" w:line="360" w:lineRule="auto"/>
        <w:ind w:left="-426" w:right="-1276"/>
        <w:jc w:val="both"/>
        <w:textAlignment w:val="baseline"/>
      </w:pPr>
      <w:r w:rsidRPr="00816801">
        <w:rPr>
          <w:rFonts w:ascii="Bahnschrift" w:hAnsi="Bahnschrift" w:cs="Calibri"/>
          <w:b/>
          <w:sz w:val="24"/>
          <w:szCs w:val="24"/>
        </w:rPr>
        <w:t>i</w:t>
      </w:r>
      <w:r w:rsidR="008076F4" w:rsidRPr="00816801">
        <w:rPr>
          <w:rFonts w:ascii="Bahnschrift" w:hAnsi="Bahnschrift" w:cs="Calibri"/>
          <w:b/>
          <w:sz w:val="24"/>
          <w:szCs w:val="24"/>
        </w:rPr>
        <w:t>)</w:t>
      </w:r>
      <w:r w:rsidR="008076F4" w:rsidRPr="00816801">
        <w:rPr>
          <w:rFonts w:ascii="Bahnschrift" w:hAnsi="Bahnschrift" w:cs="Calibri"/>
          <w:sz w:val="24"/>
          <w:szCs w:val="24"/>
        </w:rPr>
        <w:t xml:space="preserve"> Atestar os Boletins de Medição</w:t>
      </w:r>
      <w:r w:rsidR="00DE6624" w:rsidRPr="00816801">
        <w:rPr>
          <w:rFonts w:ascii="Bahnschrift" w:hAnsi="Bahnschrift" w:cs="Calibri"/>
          <w:sz w:val="24"/>
          <w:szCs w:val="24"/>
        </w:rPr>
        <w:t>, quando for o caso,</w:t>
      </w:r>
      <w:r w:rsidR="008076F4" w:rsidRPr="00816801">
        <w:rPr>
          <w:rFonts w:ascii="Bahnschrift" w:hAnsi="Bahnschrift" w:cs="Calibri"/>
          <w:sz w:val="24"/>
          <w:szCs w:val="24"/>
        </w:rPr>
        <w:t xml:space="preserve"> e as Notas Fiscais/Faturas mensais apresentadas pela </w:t>
      </w:r>
      <w:r w:rsidR="008076F4" w:rsidRPr="00816801">
        <w:rPr>
          <w:rFonts w:ascii="Bahnschrift" w:hAnsi="Bahnschrift" w:cs="Calibri"/>
          <w:b/>
          <w:sz w:val="24"/>
          <w:szCs w:val="24"/>
        </w:rPr>
        <w:t xml:space="preserve">CONTRATADA, </w:t>
      </w:r>
      <w:r w:rsidR="008076F4" w:rsidRPr="00816801">
        <w:rPr>
          <w:rFonts w:ascii="Bahnschrift" w:hAnsi="Bahnschrift" w:cs="Calibri"/>
          <w:sz w:val="24"/>
          <w:szCs w:val="24"/>
        </w:rPr>
        <w:t xml:space="preserve">encaminhando-as ao gestor do </w:t>
      </w:r>
      <w:r w:rsidR="008076F4" w:rsidRPr="00816801">
        <w:rPr>
          <w:rStyle w:val="Fontepargpadro1"/>
          <w:rFonts w:ascii="Bahnschrift" w:eastAsia="Arial" w:hAnsi="Bahnschrift" w:cs="Calibri"/>
          <w:b/>
          <w:bCs/>
          <w:sz w:val="24"/>
          <w:szCs w:val="24"/>
        </w:rPr>
        <w:t>CONTRATO</w:t>
      </w:r>
      <w:r w:rsidR="008076F4" w:rsidRPr="00816801">
        <w:rPr>
          <w:rFonts w:ascii="Bahnschrift" w:hAnsi="Bahnschrift" w:cs="Calibri"/>
          <w:sz w:val="24"/>
          <w:szCs w:val="24"/>
        </w:rPr>
        <w:t xml:space="preserve"> para pagamento;</w:t>
      </w:r>
    </w:p>
    <w:p w14:paraId="089D52A0" w14:textId="15EA8102" w:rsidR="008076F4" w:rsidRPr="00816801" w:rsidRDefault="00C1232A" w:rsidP="0044677D">
      <w:pPr>
        <w:pStyle w:val="Nivel2"/>
        <w:suppressAutoHyphens w:val="0"/>
        <w:spacing w:line="360" w:lineRule="auto"/>
        <w:ind w:left="-426" w:right="-1276"/>
        <w:rPr>
          <w:rFonts w:ascii="Bahnschrift" w:hAnsi="Bahnschrift"/>
          <w:color w:val="auto"/>
        </w:rPr>
      </w:pPr>
      <w:bookmarkStart w:id="10" w:name="_Hlk130626347"/>
      <w:r w:rsidRPr="00816801">
        <w:rPr>
          <w:rFonts w:ascii="Bahnschrift" w:hAnsi="Bahnschrift" w:cs="Calibri"/>
          <w:b/>
          <w:bCs/>
          <w:color w:val="auto"/>
          <w:sz w:val="24"/>
          <w:szCs w:val="24"/>
        </w:rPr>
        <w:t>j</w:t>
      </w:r>
      <w:r w:rsidR="008076F4" w:rsidRPr="00816801">
        <w:rPr>
          <w:rFonts w:ascii="Bahnschrift" w:hAnsi="Bahnschrift" w:cs="Calibri"/>
          <w:b/>
          <w:bCs/>
          <w:color w:val="auto"/>
          <w:sz w:val="24"/>
          <w:szCs w:val="24"/>
        </w:rPr>
        <w:t>)</w:t>
      </w:r>
      <w:r w:rsidR="008076F4" w:rsidRPr="00816801">
        <w:rPr>
          <w:rFonts w:ascii="Bahnschrift" w:hAnsi="Bahnschrift" w:cs="Calibri"/>
          <w:color w:val="auto"/>
          <w:sz w:val="24"/>
          <w:szCs w:val="24"/>
        </w:rPr>
        <w:t xml:space="preserve"> Verificar a manutenção das condições de habilitação da </w:t>
      </w:r>
      <w:r w:rsidR="008076F4" w:rsidRPr="00816801">
        <w:rPr>
          <w:rFonts w:ascii="Bahnschrift" w:hAnsi="Bahnschrift" w:cs="Calibri"/>
          <w:b/>
          <w:color w:val="auto"/>
          <w:sz w:val="24"/>
          <w:szCs w:val="24"/>
        </w:rPr>
        <w:t>CONTRATADA</w:t>
      </w:r>
      <w:r w:rsidR="008076F4" w:rsidRPr="00816801">
        <w:rPr>
          <w:rFonts w:ascii="Bahnschrift" w:hAnsi="Bahnschrift" w:cs="Calibri"/>
          <w:color w:val="auto"/>
          <w:sz w:val="24"/>
          <w:szCs w:val="24"/>
        </w:rPr>
        <w:t>, acompanhar o empenho, o pagamento, as garantias, as glosas e a formalização de apostilamento e termos aditivos, solicitando quaisquer documentos comprobatórios pertinentes, caso necessário.</w:t>
      </w:r>
      <w:bookmarkEnd w:id="10"/>
    </w:p>
    <w:p w14:paraId="16776685" w14:textId="57EB70C7" w:rsidR="008076F4" w:rsidRPr="00816801" w:rsidRDefault="00C1232A" w:rsidP="0044677D">
      <w:pPr>
        <w:pStyle w:val="PargrafodaLista"/>
        <w:spacing w:before="120" w:after="120" w:line="360" w:lineRule="auto"/>
        <w:ind w:left="-426" w:right="-1276"/>
        <w:jc w:val="both"/>
      </w:pPr>
      <w:r w:rsidRPr="00816801">
        <w:rPr>
          <w:rFonts w:ascii="Bahnschrift" w:eastAsia="NSimSun" w:hAnsi="Bahnschrift" w:cs="Calibri"/>
          <w:b/>
          <w:bCs/>
          <w:sz w:val="24"/>
          <w:szCs w:val="24"/>
          <w:lang w:bidi="hi-IN"/>
        </w:rPr>
        <w:t>k</w:t>
      </w:r>
      <w:r w:rsidR="008076F4" w:rsidRPr="00816801">
        <w:rPr>
          <w:rFonts w:ascii="Bahnschrift" w:hAnsi="Bahnschrift" w:cs="Calibri"/>
          <w:b/>
          <w:bCs/>
          <w:sz w:val="24"/>
          <w:szCs w:val="24"/>
        </w:rPr>
        <w:t>)</w:t>
      </w:r>
      <w:r w:rsidR="008076F4" w:rsidRPr="00816801">
        <w:rPr>
          <w:rFonts w:ascii="Bahnschrift" w:hAnsi="Bahnschrift" w:cs="Calibri"/>
          <w:sz w:val="24"/>
          <w:szCs w:val="24"/>
        </w:rPr>
        <w:t xml:space="preserve"> Comunicar por escrito ao gestor do</w:t>
      </w:r>
      <w:r w:rsidR="00503A93" w:rsidRPr="00816801">
        <w:rPr>
          <w:rFonts w:ascii="Bahnschrift" w:hAnsi="Bahnschrift" w:cs="Calibri"/>
          <w:sz w:val="24"/>
          <w:szCs w:val="24"/>
        </w:rPr>
        <w:t xml:space="preserve"> </w:t>
      </w:r>
      <w:r w:rsidR="008076F4" w:rsidRPr="00816801">
        <w:rPr>
          <w:rStyle w:val="Fontepargpadro1"/>
          <w:rFonts w:ascii="Bahnschrift" w:eastAsia="Arial" w:hAnsi="Bahnschrift" w:cs="Calibri"/>
          <w:b/>
          <w:bCs/>
          <w:sz w:val="24"/>
          <w:szCs w:val="24"/>
        </w:rPr>
        <w:t>CONTRATO</w:t>
      </w:r>
      <w:r w:rsidR="008076F4" w:rsidRPr="00816801">
        <w:rPr>
          <w:rFonts w:ascii="Bahnschrift" w:hAnsi="Bahnschrift" w:cs="Calibri"/>
          <w:sz w:val="24"/>
          <w:szCs w:val="24"/>
        </w:rPr>
        <w:t xml:space="preserve"> as faltas cometidas pela </w:t>
      </w:r>
      <w:r w:rsidR="008076F4" w:rsidRPr="00816801">
        <w:rPr>
          <w:rFonts w:ascii="Bahnschrift" w:hAnsi="Bahnschrift" w:cs="Calibri"/>
          <w:b/>
          <w:sz w:val="24"/>
          <w:szCs w:val="24"/>
        </w:rPr>
        <w:t xml:space="preserve">CONTRATADA </w:t>
      </w:r>
      <w:r w:rsidR="008076F4" w:rsidRPr="00816801">
        <w:rPr>
          <w:rFonts w:ascii="Bahnschrift" w:hAnsi="Bahnschrift" w:cs="Calibri"/>
          <w:sz w:val="24"/>
          <w:szCs w:val="24"/>
        </w:rPr>
        <w:t>que sejam passíveis de aplicação de penalidade.</w:t>
      </w:r>
    </w:p>
    <w:p w14:paraId="0D416413" w14:textId="5F8934CD" w:rsidR="008076F4" w:rsidRPr="00816801" w:rsidRDefault="00C1232A" w:rsidP="0044677D">
      <w:pPr>
        <w:spacing w:before="120" w:after="120" w:line="360" w:lineRule="auto"/>
        <w:ind w:left="-426" w:right="-1276"/>
        <w:jc w:val="both"/>
        <w:rPr>
          <w:rFonts w:ascii="Bahnschrift" w:hAnsi="Bahnschrift"/>
        </w:rPr>
      </w:pPr>
      <w:r w:rsidRPr="00816801">
        <w:rPr>
          <w:rFonts w:ascii="Bahnschrift" w:eastAsia="Arial" w:hAnsi="Bahnschrift" w:cs="Calibri"/>
          <w:b/>
          <w:bCs/>
          <w:sz w:val="24"/>
          <w:szCs w:val="24"/>
        </w:rPr>
        <w:t>l</w:t>
      </w:r>
      <w:r w:rsidR="008076F4" w:rsidRPr="00816801">
        <w:rPr>
          <w:rFonts w:ascii="Bahnschrift" w:eastAsia="Arial" w:hAnsi="Bahnschrift" w:cs="Calibri"/>
          <w:b/>
          <w:bCs/>
          <w:sz w:val="24"/>
          <w:szCs w:val="24"/>
        </w:rPr>
        <w:t xml:space="preserve">) </w:t>
      </w:r>
      <w:r w:rsidR="008076F4" w:rsidRPr="00816801">
        <w:rPr>
          <w:rFonts w:ascii="Bahnschrift" w:eastAsia="Arial" w:hAnsi="Bahnschrift" w:cs="Calibri"/>
          <w:bCs/>
          <w:sz w:val="24"/>
          <w:szCs w:val="24"/>
        </w:rPr>
        <w:t>Fazer constar, no corpo dos documentos de autorização das despesas, a referência aos respectivos Boletins de Medição</w:t>
      </w:r>
      <w:r w:rsidR="00DE6624" w:rsidRPr="00816801">
        <w:rPr>
          <w:rFonts w:ascii="Bahnschrift" w:eastAsia="Arial" w:hAnsi="Bahnschrift" w:cs="Calibri"/>
          <w:bCs/>
          <w:sz w:val="24"/>
          <w:szCs w:val="24"/>
        </w:rPr>
        <w:t>, quando for o caso,</w:t>
      </w:r>
      <w:r w:rsidR="008076F4" w:rsidRPr="00816801">
        <w:rPr>
          <w:rFonts w:ascii="Bahnschrift" w:eastAsia="Arial" w:hAnsi="Bahnschrift" w:cs="Calibri"/>
          <w:bCs/>
          <w:sz w:val="24"/>
          <w:szCs w:val="24"/>
        </w:rPr>
        <w:t xml:space="preserve"> e comprovantes de pagamento já realizados, explicitando a numeração do Boletim correlato.</w:t>
      </w:r>
    </w:p>
    <w:p w14:paraId="20A8D4D7" w14:textId="6EE33240" w:rsidR="008076F4" w:rsidRPr="00816801" w:rsidRDefault="008076F4" w:rsidP="0044677D">
      <w:pPr>
        <w:pStyle w:val="Standard"/>
        <w:spacing w:before="120" w:after="120" w:line="360" w:lineRule="auto"/>
        <w:ind w:left="-993" w:right="-1276"/>
        <w:jc w:val="both"/>
      </w:pPr>
      <w:r w:rsidRPr="00816801">
        <w:rPr>
          <w:rFonts w:ascii="Bahnschrift" w:hAnsi="Bahnschrift" w:cs="Calibri"/>
          <w:b/>
          <w:sz w:val="24"/>
          <w:szCs w:val="24"/>
        </w:rPr>
        <w:t>PARÁGRAFO QUARTO:</w:t>
      </w:r>
      <w:r w:rsidRPr="00816801">
        <w:rPr>
          <w:rFonts w:ascii="Bahnschrift" w:hAnsi="Bahnschrift" w:cs="Calibri"/>
          <w:sz w:val="24"/>
          <w:szCs w:val="24"/>
        </w:rPr>
        <w:t xml:space="preserve"> A </w:t>
      </w:r>
      <w:r w:rsidRPr="00816801">
        <w:rPr>
          <w:rFonts w:ascii="Bahnschrift" w:hAnsi="Bahnschrift" w:cs="Calibri"/>
          <w:b/>
          <w:sz w:val="24"/>
          <w:szCs w:val="24"/>
        </w:rPr>
        <w:t xml:space="preserve">CONTRATANTE </w:t>
      </w:r>
      <w:r w:rsidRPr="00816801">
        <w:rPr>
          <w:rFonts w:ascii="Bahnschrift" w:hAnsi="Bahnschrift" w:cs="Calibri"/>
          <w:sz w:val="24"/>
          <w:szCs w:val="24"/>
        </w:rPr>
        <w:t xml:space="preserve">designa </w:t>
      </w:r>
      <w:r w:rsidRPr="00816801">
        <w:rPr>
          <w:rFonts w:ascii="Bahnschrift" w:hAnsi="Bahnschrift" w:cs="Calibri"/>
          <w:b/>
          <w:sz w:val="24"/>
          <w:szCs w:val="24"/>
        </w:rPr>
        <w:t>XXXXXX</w:t>
      </w:r>
      <w:r w:rsidR="00503A93" w:rsidRPr="00816801">
        <w:rPr>
          <w:rFonts w:ascii="Bahnschrift" w:hAnsi="Bahnschrift" w:cs="Calibri"/>
          <w:b/>
          <w:sz w:val="24"/>
          <w:szCs w:val="24"/>
        </w:rPr>
        <w:t xml:space="preserve"> </w:t>
      </w:r>
      <w:r w:rsidRPr="00816801">
        <w:rPr>
          <w:rFonts w:ascii="Bahnschrift" w:hAnsi="Bahnschrift" w:cs="Calibri"/>
          <w:b/>
          <w:sz w:val="24"/>
          <w:szCs w:val="24"/>
        </w:rPr>
        <w:t>(nome, matrícula e cargo)</w:t>
      </w:r>
      <w:r w:rsidR="00036989" w:rsidRPr="00816801">
        <w:rPr>
          <w:rFonts w:ascii="Bahnschrift" w:hAnsi="Bahnschrift" w:cs="Calibri"/>
          <w:b/>
          <w:sz w:val="24"/>
          <w:szCs w:val="24"/>
        </w:rPr>
        <w:t xml:space="preserve"> </w:t>
      </w:r>
      <w:r w:rsidRPr="00816801">
        <w:rPr>
          <w:rFonts w:ascii="Bahnschrift" w:hAnsi="Bahnschrift" w:cs="Calibri"/>
          <w:sz w:val="24"/>
          <w:szCs w:val="24"/>
        </w:rPr>
        <w:t xml:space="preserve">como servidor responsável pela gestão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que, entre outras, terá seguintes atribuições:</w:t>
      </w:r>
    </w:p>
    <w:p w14:paraId="07FA0ED4"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a)</w:t>
      </w:r>
      <w:r w:rsidRPr="00816801">
        <w:rPr>
          <w:rFonts w:ascii="Bahnschrift" w:hAnsi="Bahnschrift" w:cs="Calibri"/>
          <w:sz w:val="24"/>
          <w:szCs w:val="24"/>
        </w:rPr>
        <w:t xml:space="preserve"> Acompanhar e observar o cumprimento das cláusulas contratuais;</w:t>
      </w:r>
    </w:p>
    <w:p w14:paraId="1F17A2E0" w14:textId="77777777" w:rsidR="008076F4" w:rsidRPr="00816801" w:rsidRDefault="008076F4"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t>b)</w:t>
      </w:r>
      <w:r w:rsidRPr="00816801">
        <w:rPr>
          <w:rFonts w:ascii="Bahnschrift" w:hAnsi="Bahnschrift" w:cs="Calibri"/>
          <w:sz w:val="24"/>
          <w:szCs w:val="24"/>
        </w:rPr>
        <w:t xml:space="preserve"> Analisar relatórios e documentos enviados pelos fiscais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w:t>
      </w:r>
    </w:p>
    <w:p w14:paraId="68D02644"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c)</w:t>
      </w:r>
      <w:r w:rsidRPr="00816801">
        <w:rPr>
          <w:rFonts w:ascii="Bahnschrift" w:hAnsi="Bahnschrift" w:cs="Calibri"/>
          <w:sz w:val="24"/>
          <w:szCs w:val="24"/>
        </w:rPr>
        <w:t xml:space="preserve"> Consolidar as avaliações recebidas e encaminhar as consolidações e os relatórios à </w:t>
      </w:r>
      <w:r w:rsidRPr="00816801">
        <w:rPr>
          <w:rFonts w:ascii="Bahnschrift" w:hAnsi="Bahnschrift" w:cs="Calibri"/>
          <w:b/>
          <w:sz w:val="24"/>
          <w:szCs w:val="24"/>
        </w:rPr>
        <w:t>CONTRATADA</w:t>
      </w:r>
      <w:r w:rsidRPr="00816801">
        <w:rPr>
          <w:rFonts w:ascii="Bahnschrift" w:hAnsi="Bahnschrift" w:cs="Calibri"/>
          <w:sz w:val="24"/>
          <w:szCs w:val="24"/>
        </w:rPr>
        <w:t>;</w:t>
      </w:r>
    </w:p>
    <w:p w14:paraId="1458F611"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d)</w:t>
      </w:r>
      <w:r w:rsidRPr="00816801">
        <w:rPr>
          <w:rFonts w:ascii="Bahnschrift" w:hAnsi="Bahnschrift" w:cs="Calibri"/>
          <w:sz w:val="24"/>
          <w:szCs w:val="24"/>
        </w:rPr>
        <w:t xml:space="preserve"> Solicitar abertura de processo administrativo visando à aplicação da penalidade cabível, garantindo a defesa prévia à </w:t>
      </w:r>
      <w:r w:rsidRPr="00816801">
        <w:rPr>
          <w:rFonts w:ascii="Bahnschrift" w:hAnsi="Bahnschrift" w:cs="Calibri"/>
          <w:b/>
          <w:sz w:val="24"/>
          <w:szCs w:val="24"/>
        </w:rPr>
        <w:t>CONTRATADA</w:t>
      </w:r>
      <w:r w:rsidRPr="00816801">
        <w:rPr>
          <w:rFonts w:ascii="Bahnschrift" w:hAnsi="Bahnschrift" w:cs="Calibri"/>
          <w:sz w:val="24"/>
          <w:szCs w:val="24"/>
        </w:rPr>
        <w:t>;</w:t>
      </w:r>
    </w:p>
    <w:p w14:paraId="33E4AB37"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e)</w:t>
      </w:r>
      <w:r w:rsidRPr="00816801">
        <w:rPr>
          <w:rFonts w:ascii="Bahnschrift" w:hAnsi="Bahnschrift" w:cs="Calibri"/>
          <w:sz w:val="24"/>
          <w:szCs w:val="24"/>
        </w:rPr>
        <w:t xml:space="preserve"> Propor aplicação de sanções administrativas pelo descumprimento das cláusulas contratuais apontadas pelos fiscais dos contratos;</w:t>
      </w:r>
    </w:p>
    <w:p w14:paraId="668929EE" w14:textId="77777777" w:rsidR="008076F4" w:rsidRPr="00816801" w:rsidRDefault="008076F4" w:rsidP="0044677D">
      <w:pPr>
        <w:pStyle w:val="PargrafodaLista"/>
        <w:spacing w:before="120" w:after="120" w:line="360" w:lineRule="auto"/>
        <w:ind w:left="-426" w:right="-1276"/>
        <w:jc w:val="both"/>
        <w:textAlignment w:val="baseline"/>
      </w:pPr>
      <w:r w:rsidRPr="00816801">
        <w:rPr>
          <w:rFonts w:ascii="Bahnschrift" w:hAnsi="Bahnschrift" w:cs="Calibri"/>
          <w:b/>
          <w:bCs/>
          <w:sz w:val="24"/>
          <w:szCs w:val="24"/>
        </w:rPr>
        <w:lastRenderedPageBreak/>
        <w:t>f)</w:t>
      </w:r>
      <w:r w:rsidRPr="00816801">
        <w:rPr>
          <w:rFonts w:ascii="Bahnschrift" w:hAnsi="Bahnschrift" w:cs="Calibri"/>
          <w:sz w:val="24"/>
          <w:szCs w:val="24"/>
        </w:rPr>
        <w:t xml:space="preserve"> Providenciar o pagamento das notas fiscais/faturas emitidas pela </w:t>
      </w:r>
      <w:r w:rsidRPr="00816801">
        <w:rPr>
          <w:rFonts w:ascii="Bahnschrift" w:hAnsi="Bahnschrift" w:cs="Calibri"/>
          <w:b/>
          <w:sz w:val="24"/>
          <w:szCs w:val="24"/>
        </w:rPr>
        <w:t xml:space="preserve">CONTRATADA, </w:t>
      </w:r>
      <w:r w:rsidRPr="00816801">
        <w:rPr>
          <w:rFonts w:ascii="Bahnschrift" w:hAnsi="Bahnschrift" w:cs="Calibri"/>
          <w:sz w:val="24"/>
          <w:szCs w:val="24"/>
        </w:rPr>
        <w:t xml:space="preserve">e atestadas pelo fiscal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mediante a observância das exigências contratuais e legais;</w:t>
      </w:r>
    </w:p>
    <w:p w14:paraId="371A7E35"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bCs/>
          <w:sz w:val="24"/>
          <w:szCs w:val="24"/>
        </w:rPr>
        <w:t>g)</w:t>
      </w:r>
      <w:r w:rsidRPr="00816801">
        <w:rPr>
          <w:rFonts w:ascii="Bahnschrift" w:hAnsi="Bahnschrift" w:cs="Calibri"/>
          <w:sz w:val="24"/>
          <w:szCs w:val="24"/>
        </w:rPr>
        <w:t xml:space="preserve"> Apurar o percentual de desconto ou glosas da fatura correspondente, em virtude de serviços total ou parcialmente não executados no período de faturamento considerado, por motivos imputáveis à </w:t>
      </w:r>
      <w:r w:rsidRPr="00816801">
        <w:rPr>
          <w:rFonts w:ascii="Bahnschrift" w:hAnsi="Bahnschrift" w:cs="Calibri"/>
          <w:b/>
          <w:sz w:val="24"/>
          <w:szCs w:val="24"/>
        </w:rPr>
        <w:t>CONTRATADA;</w:t>
      </w:r>
    </w:p>
    <w:p w14:paraId="0E687C91" w14:textId="77777777" w:rsidR="008076F4" w:rsidRPr="00816801" w:rsidRDefault="008076F4" w:rsidP="0044677D">
      <w:pPr>
        <w:pStyle w:val="PargrafodaLista"/>
        <w:spacing w:before="120" w:after="120" w:line="360" w:lineRule="auto"/>
        <w:ind w:left="-426" w:right="-1276"/>
        <w:jc w:val="both"/>
        <w:textAlignment w:val="baseline"/>
        <w:rPr>
          <w:rFonts w:ascii="Bahnschrift" w:hAnsi="Bahnschrift"/>
        </w:rPr>
      </w:pPr>
      <w:r w:rsidRPr="00816801">
        <w:rPr>
          <w:rFonts w:ascii="Bahnschrift" w:hAnsi="Bahnschrift" w:cs="Calibri"/>
          <w:b/>
          <w:sz w:val="24"/>
          <w:szCs w:val="24"/>
        </w:rPr>
        <w:t xml:space="preserve">h) </w:t>
      </w:r>
      <w:r w:rsidRPr="00816801">
        <w:rPr>
          <w:rFonts w:ascii="Bahnschrift" w:hAnsi="Bahnschrift" w:cs="Calibri"/>
          <w:sz w:val="24"/>
          <w:szCs w:val="24"/>
        </w:rPr>
        <w:t>Manter controle atualizado dos pagamentos efetuados;</w:t>
      </w:r>
    </w:p>
    <w:p w14:paraId="4CECE830" w14:textId="77777777" w:rsidR="008076F4" w:rsidRPr="00816801" w:rsidRDefault="008076F4" w:rsidP="0044677D">
      <w:pPr>
        <w:pStyle w:val="SemEspaamento"/>
        <w:spacing w:before="120" w:after="120" w:line="360" w:lineRule="auto"/>
        <w:ind w:left="-993" w:right="-1276"/>
        <w:jc w:val="both"/>
      </w:pPr>
      <w:r w:rsidRPr="00816801">
        <w:rPr>
          <w:rFonts w:ascii="Bahnschrift" w:hAnsi="Bahnschrift"/>
          <w:b/>
          <w:bCs/>
          <w:sz w:val="24"/>
          <w:szCs w:val="24"/>
        </w:rPr>
        <w:t>PARÁGRAFO QUINTO:</w:t>
      </w:r>
      <w:r w:rsidRPr="00816801">
        <w:rPr>
          <w:rFonts w:ascii="Bahnschrift" w:hAnsi="Bahnschrift"/>
          <w:sz w:val="24"/>
          <w:szCs w:val="24"/>
        </w:rPr>
        <w:t xml:space="preserve"> A ciência da designação deverá ser assinada pelos servidores indicados para atuar como fiscal e gestor do </w:t>
      </w:r>
      <w:r w:rsidRPr="00816801">
        <w:rPr>
          <w:rStyle w:val="Fontepargpadro1"/>
          <w:rFonts w:ascii="Bahnschrift" w:eastAsia="Arial" w:hAnsi="Bahnschrift"/>
          <w:b/>
          <w:bCs/>
          <w:sz w:val="24"/>
          <w:szCs w:val="24"/>
        </w:rPr>
        <w:t>CONTRATO</w:t>
      </w:r>
      <w:r w:rsidRPr="00816801">
        <w:rPr>
          <w:rFonts w:ascii="Bahnschrift" w:hAnsi="Bahnschrift"/>
          <w:sz w:val="24"/>
          <w:szCs w:val="24"/>
        </w:rPr>
        <w:t>, conforme termo em anexo.</w:t>
      </w:r>
    </w:p>
    <w:p w14:paraId="794CF875" w14:textId="3239FAD7" w:rsidR="00E03056" w:rsidRPr="00816801" w:rsidRDefault="008076F4" w:rsidP="00E03056">
      <w:pPr>
        <w:pStyle w:val="SemEspaamento"/>
        <w:spacing w:before="120" w:after="120" w:line="360" w:lineRule="auto"/>
        <w:ind w:left="-993" w:right="-1276"/>
        <w:jc w:val="both"/>
        <w:rPr>
          <w:rFonts w:ascii="Bahnschrift" w:hAnsi="Bahnschrift"/>
          <w:sz w:val="24"/>
          <w:szCs w:val="24"/>
        </w:rPr>
      </w:pPr>
      <w:r w:rsidRPr="00816801">
        <w:rPr>
          <w:rFonts w:ascii="Bahnschrift" w:hAnsi="Bahnschrift"/>
          <w:b/>
          <w:bCs/>
          <w:sz w:val="24"/>
          <w:szCs w:val="24"/>
        </w:rPr>
        <w:t>PARÁGRAFO SEXTO:</w:t>
      </w:r>
      <w:r w:rsidRPr="00816801">
        <w:rPr>
          <w:rFonts w:ascii="Bahnschrift" w:hAnsi="Bahnschrift"/>
          <w:sz w:val="24"/>
          <w:szCs w:val="24"/>
        </w:rPr>
        <w:t xml:space="preserve"> A substituição do fiscal e do gestor designados, por razões de conveniência ou interesse público, será realizada mediante simples apostilamento ao presente </w:t>
      </w:r>
      <w:r w:rsidRPr="00816801">
        <w:rPr>
          <w:rStyle w:val="Fontepargpadro1"/>
          <w:rFonts w:ascii="Bahnschrift" w:eastAsia="Arial" w:hAnsi="Bahnschrift"/>
          <w:b/>
          <w:bCs/>
          <w:sz w:val="24"/>
          <w:szCs w:val="24"/>
        </w:rPr>
        <w:t>CONTRATO</w:t>
      </w:r>
      <w:r w:rsidRPr="00816801">
        <w:rPr>
          <w:rFonts w:ascii="Bahnschrift" w:hAnsi="Bahnschrift"/>
          <w:sz w:val="24"/>
          <w:szCs w:val="24"/>
        </w:rPr>
        <w:t>, devendo o substituto assinar novo termo de ciência.</w:t>
      </w:r>
    </w:p>
    <w:p w14:paraId="4F31E923" w14:textId="0D125D56" w:rsidR="00D91AA2" w:rsidRPr="00816801" w:rsidRDefault="003E4F1A" w:rsidP="0044677D">
      <w:pPr>
        <w:spacing w:before="360" w:after="120" w:line="360" w:lineRule="auto"/>
        <w:ind w:left="-1701" w:right="-1417"/>
        <w:jc w:val="both"/>
        <w:rPr>
          <w:rFonts w:ascii="Bahnschrift" w:hAnsi="Bahnschrift" w:cs="Arial"/>
          <w:sz w:val="24"/>
          <w:szCs w:val="24"/>
        </w:rPr>
      </w:pPr>
      <w:r w:rsidRPr="00816801">
        <w:rPr>
          <w:noProof/>
        </w:rPr>
        <mc:AlternateContent>
          <mc:Choice Requires="wps">
            <w:drawing>
              <wp:inline distT="0" distB="0" distL="0" distR="0" wp14:anchorId="3BE7A714" wp14:editId="04676174">
                <wp:extent cx="5255895" cy="360045"/>
                <wp:effectExtent l="0" t="4445" r="1905" b="0"/>
                <wp:docPr id="1794220684" name="Retâ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589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C271121" w14:textId="64184CFC" w:rsidR="00EB1F36" w:rsidRPr="008076F4" w:rsidRDefault="00EB1F36" w:rsidP="002D10DB">
                            <w:pPr>
                              <w:spacing w:after="0"/>
                              <w:ind w:left="567" w:right="283"/>
                              <w:rPr>
                                <w:rFonts w:ascii="Bahnschrift" w:hAnsi="Bahnschrift" w:cs="Arial"/>
                                <w:b/>
                                <w:bCs/>
                                <w:color w:val="00B0F0"/>
                                <w:sz w:val="24"/>
                                <w:szCs w:val="24"/>
                              </w:rPr>
                            </w:pPr>
                            <w:r w:rsidRPr="003B0E32">
                              <w:rPr>
                                <w:rFonts w:ascii="Bahnschrift" w:hAnsi="Bahnschrift" w:cs="Arial"/>
                                <w:b/>
                                <w:bCs/>
                                <w:color w:val="FFFFFF" w:themeColor="background1"/>
                                <w:sz w:val="24"/>
                                <w:szCs w:val="24"/>
                              </w:rPr>
                              <w:t xml:space="preserve">CLÁUSULA DÉCIMA PRIMEIRA </w:t>
                            </w:r>
                            <w:r w:rsidRPr="00C923DC">
                              <w:rPr>
                                <w:rFonts w:ascii="Bahnschrift" w:hAnsi="Bahnschrift" w:cs="Arial"/>
                                <w:b/>
                                <w:bCs/>
                                <w:color w:val="FFFFFF" w:themeColor="background1"/>
                                <w:sz w:val="24"/>
                                <w:szCs w:val="24"/>
                              </w:rPr>
                              <w:t>– DO PROGRAMA DE INTEGRIDADE</w:t>
                            </w:r>
                          </w:p>
                        </w:txbxContent>
                      </wps:txbx>
                      <wps:bodyPr rot="0" vert="horz" wrap="square" lIns="91440" tIns="45720" rIns="91440" bIns="45720" anchor="ctr" anchorCtr="0" upright="1">
                        <a:noAutofit/>
                      </wps:bodyPr>
                    </wps:wsp>
                  </a:graphicData>
                </a:graphic>
              </wp:inline>
            </w:drawing>
          </mc:Choice>
          <mc:Fallback>
            <w:pict>
              <v:rect w14:anchorId="3BE7A714" id="Retângulo 19" o:spid="_x0000_s1037" style="width:413.8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" fillcolor="#33608e" stroked="f" strokeweight="1pt">
                <v:textbox>
                  <w:txbxContent>
                    <w:p w14:paraId="4C271121" w14:textId="64184CFC" w:rsidR="00EB1F36" w:rsidRPr="008076F4" w:rsidRDefault="00EB1F36" w:rsidP="002D10DB">
                      <w:pPr>
                        <w:spacing w:after="0"/>
                        <w:ind w:left="567" w:right="283"/>
                        <w:rPr>
                          <w:rFonts w:ascii="Bahnschrift" w:hAnsi="Bahnschrift" w:cs="Arial"/>
                          <w:b/>
                          <w:bCs/>
                          <w:color w:val="00B0F0"/>
                          <w:sz w:val="24"/>
                          <w:szCs w:val="24"/>
                        </w:rPr>
                      </w:pPr>
                      <w:r w:rsidRPr="003B0E32">
                        <w:rPr>
                          <w:rFonts w:ascii="Bahnschrift" w:hAnsi="Bahnschrift" w:cs="Arial"/>
                          <w:b/>
                          <w:bCs/>
                          <w:color w:val="FFFFFF" w:themeColor="background1"/>
                          <w:sz w:val="24"/>
                          <w:szCs w:val="24"/>
                        </w:rPr>
                        <w:t xml:space="preserve">CLÁUSULA DÉCIMA PRIMEIRA </w:t>
                      </w:r>
                      <w:r w:rsidRPr="00C923DC">
                        <w:rPr>
                          <w:rFonts w:ascii="Bahnschrift" w:hAnsi="Bahnschrift" w:cs="Arial"/>
                          <w:b/>
                          <w:bCs/>
                          <w:color w:val="FFFFFF" w:themeColor="background1"/>
                          <w:sz w:val="24"/>
                          <w:szCs w:val="24"/>
                        </w:rPr>
                        <w:t>– DO PROGRAMA DE INTEGRIDADE</w:t>
                      </w:r>
                    </w:p>
                  </w:txbxContent>
                </v:textbox>
                <w10:anchorlock/>
              </v:rect>
            </w:pict>
          </mc:Fallback>
        </mc:AlternateContent>
      </w:r>
    </w:p>
    <w:p w14:paraId="58BB6A80" w14:textId="7F93B62B" w:rsidR="008076F4" w:rsidRPr="00816801" w:rsidRDefault="008076F4" w:rsidP="0044677D">
      <w:pPr>
        <w:spacing w:line="360" w:lineRule="auto"/>
        <w:ind w:left="-992" w:right="-1276"/>
        <w:jc w:val="both"/>
      </w:pPr>
      <w:r w:rsidRPr="00816801">
        <w:rPr>
          <w:rFonts w:ascii="Bahnschrift" w:hAnsi="Bahnschrift" w:cs="Calibri"/>
          <w:b/>
          <w:sz w:val="24"/>
          <w:szCs w:val="24"/>
        </w:rPr>
        <w:t>PARÁGRAFO PRIMEIRO:</w:t>
      </w:r>
      <w:r w:rsidRPr="00816801">
        <w:rPr>
          <w:rFonts w:ascii="Bahnschrift" w:hAnsi="Bahnschrift" w:cs="Calibri"/>
          <w:sz w:val="24"/>
          <w:szCs w:val="24"/>
        </w:rPr>
        <w:t xml:space="preserve"> No ato da assinatura do presente </w:t>
      </w:r>
      <w:r w:rsidRPr="00816801">
        <w:rPr>
          <w:rFonts w:ascii="Bahnschrift" w:hAnsi="Bahnschrift" w:cs="Calibri"/>
          <w:b/>
          <w:sz w:val="24"/>
          <w:szCs w:val="24"/>
        </w:rPr>
        <w:t>CONTRATO</w:t>
      </w:r>
      <w:r w:rsidRPr="00816801">
        <w:rPr>
          <w:rFonts w:ascii="Bahnschrift" w:hAnsi="Bahnschrift" w:cs="Calibri"/>
          <w:sz w:val="24"/>
          <w:szCs w:val="24"/>
        </w:rPr>
        <w:t xml:space="preserve">, será exigida a comprovação da implementação do </w:t>
      </w:r>
      <w:r w:rsidRPr="00816801">
        <w:rPr>
          <w:rFonts w:ascii="Bahnschrift" w:eastAsia="Arial" w:hAnsi="Bahnschrift" w:cs="Calibri"/>
          <w:sz w:val="24"/>
          <w:szCs w:val="24"/>
        </w:rPr>
        <w:t>Programa de Integridade, através da apresentação do Relatório de Perfil e Relatório de Conformidade, nos termos do Decreto Estadual nº 50.365, de 04 de março de 2021, cujos modelos encontram-se disponíve</w:t>
      </w:r>
      <w:r w:rsidR="001147DB" w:rsidRPr="00816801">
        <w:rPr>
          <w:rFonts w:ascii="Bahnschrift" w:eastAsia="Arial" w:hAnsi="Bahnschrift" w:cs="Calibri"/>
          <w:sz w:val="24"/>
          <w:szCs w:val="24"/>
        </w:rPr>
        <w:t>is</w:t>
      </w:r>
      <w:r w:rsidRPr="00816801">
        <w:rPr>
          <w:rFonts w:ascii="Bahnschrift" w:eastAsia="Arial" w:hAnsi="Bahnschrift" w:cs="Calibri"/>
          <w:sz w:val="24"/>
          <w:szCs w:val="24"/>
        </w:rPr>
        <w:t xml:space="preserve"> no sítio da Secretaria da Controladoria Geral do Estado de Pernambuco (</w:t>
      </w:r>
      <w:hyperlink r:id="rId9">
        <w:r w:rsidRPr="00816801">
          <w:rPr>
            <w:rStyle w:val="Hyperlink1"/>
            <w:rFonts w:ascii="Bahnschrift" w:eastAsia="Arial" w:hAnsi="Bahnschrift" w:cs="Calibri"/>
            <w:color w:val="auto"/>
            <w:szCs w:val="24"/>
          </w:rPr>
          <w:t>https://www.scge.pe.gov.br/wp-content/uploads/2021/03/Anexo-I-Programa-de-Integridade-na-contratacoes.pdf</w:t>
        </w:r>
      </w:hyperlink>
      <w:r w:rsidRPr="00816801">
        <w:rPr>
          <w:rFonts w:ascii="Bahnschrift" w:eastAsia="Arial" w:hAnsi="Bahnschrift" w:cs="Calibri"/>
          <w:sz w:val="24"/>
          <w:szCs w:val="24"/>
        </w:rPr>
        <w:t xml:space="preserve"> e </w:t>
      </w:r>
      <w:hyperlink r:id="rId10">
        <w:r w:rsidRPr="00816801">
          <w:rPr>
            <w:rStyle w:val="Hyperlink1"/>
            <w:rFonts w:ascii="Bahnschrift" w:eastAsia="Arial" w:hAnsi="Bahnschrift" w:cs="Calibri"/>
            <w:color w:val="auto"/>
            <w:szCs w:val="24"/>
          </w:rPr>
          <w:t>https://www.scge.pe.gov.br/wp-content/uploads/2021/03/Anexo-II-Programa-de-Integridade-na-contratacoes.pdf</w:t>
        </w:r>
      </w:hyperlink>
      <w:r w:rsidRPr="00816801">
        <w:rPr>
          <w:rFonts w:ascii="Bahnschrift" w:eastAsia="Arial" w:hAnsi="Bahnschrift" w:cs="Calibri"/>
          <w:sz w:val="24"/>
          <w:szCs w:val="24"/>
        </w:rPr>
        <w:t>), para avaliação das esferas competentes.</w:t>
      </w:r>
    </w:p>
    <w:p w14:paraId="28F194E8" w14:textId="2BE94DA4" w:rsidR="008076F4" w:rsidRPr="00816801" w:rsidRDefault="008076F4" w:rsidP="0044677D">
      <w:pPr>
        <w:spacing w:line="360" w:lineRule="auto"/>
        <w:ind w:left="-992" w:right="-1276"/>
        <w:jc w:val="both"/>
        <w:rPr>
          <w:rFonts w:ascii="Bahnschrift" w:hAnsi="Bahnschrift"/>
        </w:rPr>
      </w:pPr>
      <w:r w:rsidRPr="00816801">
        <w:rPr>
          <w:rFonts w:ascii="Bahnschrift" w:hAnsi="Bahnschrift" w:cs="Calibri"/>
          <w:b/>
          <w:sz w:val="24"/>
          <w:szCs w:val="24"/>
        </w:rPr>
        <w:t>PARÁGRAFO SEGUNDO:</w:t>
      </w:r>
      <w:r w:rsidR="004D6DE8" w:rsidRPr="00816801">
        <w:rPr>
          <w:rFonts w:ascii="Bahnschrift" w:hAnsi="Bahnschrift" w:cs="Calibri"/>
          <w:b/>
          <w:sz w:val="24"/>
          <w:szCs w:val="24"/>
        </w:rPr>
        <w:t xml:space="preserve"> </w:t>
      </w:r>
      <w:r w:rsidRPr="00816801">
        <w:rPr>
          <w:rFonts w:ascii="Bahnschrift" w:eastAsia="Arial" w:hAnsi="Bahnschrift" w:cs="Calibri"/>
          <w:sz w:val="24"/>
          <w:szCs w:val="24"/>
        </w:rPr>
        <w:t xml:space="preserve">Caso a </w:t>
      </w:r>
      <w:r w:rsidRPr="00816801">
        <w:rPr>
          <w:rFonts w:ascii="Bahnschrift" w:eastAsia="Arial" w:hAnsi="Bahnschrift" w:cs="Calibri"/>
          <w:b/>
          <w:sz w:val="24"/>
          <w:szCs w:val="24"/>
        </w:rPr>
        <w:t>CONTRATADA</w:t>
      </w:r>
      <w:r w:rsidRPr="00816801">
        <w:rPr>
          <w:rFonts w:ascii="Bahnschrift" w:eastAsia="Arial" w:hAnsi="Bahnschrift" w:cs="Calibri"/>
          <w:sz w:val="24"/>
          <w:szCs w:val="24"/>
        </w:rPr>
        <w:t xml:space="preserve"> não possua Programa de Integridade implantado no momento da assinatura do contrato, será concedido o prazo máximo de até 180 (cento e oitenta) dias, nos termos do art. 17, da Lei Estadual nº 16.722/2019, para as providências cabíveis ao atendimento da Lei.</w:t>
      </w:r>
    </w:p>
    <w:p w14:paraId="56EA5681" w14:textId="77777777" w:rsidR="008076F4" w:rsidRPr="00816801" w:rsidRDefault="008076F4" w:rsidP="0044677D">
      <w:pPr>
        <w:spacing w:line="360" w:lineRule="auto"/>
        <w:ind w:left="-992" w:right="-1276"/>
        <w:jc w:val="both"/>
        <w:rPr>
          <w:rFonts w:ascii="Bahnschrift" w:hAnsi="Bahnschrift"/>
        </w:rPr>
      </w:pPr>
      <w:r w:rsidRPr="00816801">
        <w:rPr>
          <w:rFonts w:ascii="Bahnschrift" w:hAnsi="Bahnschrift" w:cs="Calibri"/>
          <w:b/>
          <w:sz w:val="24"/>
          <w:szCs w:val="24"/>
        </w:rPr>
        <w:t>PARÁGRAFO TERCEIRO:</w:t>
      </w:r>
      <w:r w:rsidRPr="00816801">
        <w:rPr>
          <w:rFonts w:ascii="Bahnschrift" w:hAnsi="Bahnschrift" w:cs="Calibri"/>
          <w:sz w:val="24"/>
          <w:szCs w:val="24"/>
        </w:rPr>
        <w:t xml:space="preserve"> O Certificado de Regularidade do Programa de Integridade, emitido pelos órgãos avaliadores, terá validade por 2 (dois) anos, nos termos do art. 9º, da Lei nº 16.722/2012, devendo a </w:t>
      </w:r>
      <w:r w:rsidRPr="00816801">
        <w:rPr>
          <w:rFonts w:ascii="Bahnschrift" w:hAnsi="Bahnschrift" w:cs="Calibri"/>
          <w:b/>
          <w:sz w:val="24"/>
          <w:szCs w:val="24"/>
        </w:rPr>
        <w:t>CONTRATADA</w:t>
      </w:r>
      <w:r w:rsidRPr="00816801">
        <w:rPr>
          <w:rFonts w:ascii="Bahnschrift" w:hAnsi="Bahnschrift" w:cs="Calibri"/>
          <w:sz w:val="24"/>
          <w:szCs w:val="24"/>
        </w:rPr>
        <w:t xml:space="preserve"> renová-lo sempre que expirada a sua validade.</w:t>
      </w:r>
    </w:p>
    <w:p w14:paraId="770584FA" w14:textId="60C07958" w:rsidR="008076F4" w:rsidRPr="00816801" w:rsidRDefault="008076F4" w:rsidP="0044677D">
      <w:pPr>
        <w:spacing w:line="360" w:lineRule="auto"/>
        <w:ind w:left="-992" w:right="-1276"/>
        <w:jc w:val="both"/>
        <w:rPr>
          <w:rFonts w:ascii="Bahnschrift" w:hAnsi="Bahnschrift"/>
        </w:rPr>
      </w:pPr>
      <w:r w:rsidRPr="00816801">
        <w:rPr>
          <w:rFonts w:ascii="Bahnschrift" w:hAnsi="Bahnschrift" w:cs="Calibri"/>
          <w:b/>
          <w:sz w:val="24"/>
          <w:szCs w:val="24"/>
        </w:rPr>
        <w:lastRenderedPageBreak/>
        <w:t>PARÁGRAFO QUARTO:</w:t>
      </w:r>
      <w:r w:rsidRPr="00816801">
        <w:rPr>
          <w:rFonts w:ascii="Bahnschrift" w:hAnsi="Bahnschrift" w:cs="Calibri"/>
          <w:sz w:val="24"/>
          <w:szCs w:val="24"/>
        </w:rPr>
        <w:t xml:space="preserve"> Durante a validade do Certificado de Regularidade, fica a </w:t>
      </w:r>
      <w:r w:rsidRPr="00816801">
        <w:rPr>
          <w:rFonts w:ascii="Bahnschrift" w:hAnsi="Bahnschrift" w:cs="Calibri"/>
          <w:b/>
          <w:sz w:val="24"/>
          <w:szCs w:val="24"/>
        </w:rPr>
        <w:t>CONTRATADA</w:t>
      </w:r>
      <w:r w:rsidRPr="00816801">
        <w:rPr>
          <w:rFonts w:ascii="Bahnschrift" w:hAnsi="Bahnschrift" w:cs="Calibri"/>
          <w:sz w:val="24"/>
          <w:szCs w:val="24"/>
        </w:rPr>
        <w:t xml:space="preserve"> obrigada a apresentar os Relatórios de Perfil e de Conformidade atualizados, quando solicitado</w:t>
      </w:r>
      <w:r w:rsidR="001147DB" w:rsidRPr="00816801">
        <w:rPr>
          <w:rFonts w:ascii="Bahnschrift" w:hAnsi="Bahnschrift" w:cs="Calibri"/>
          <w:sz w:val="24"/>
          <w:szCs w:val="24"/>
        </w:rPr>
        <w:t>s</w:t>
      </w:r>
      <w:r w:rsidRPr="00816801">
        <w:rPr>
          <w:rFonts w:ascii="Bahnschrift" w:hAnsi="Bahnschrift" w:cs="Calibri"/>
          <w:sz w:val="24"/>
          <w:szCs w:val="24"/>
        </w:rPr>
        <w:t xml:space="preserve"> pela Secretaria da Controladoria Geral do Estado, com intuito de proceder à reavaliação do Programa de Integridade sempre que presentes indícios de atos de fraude e corrupção envolvendo a </w:t>
      </w:r>
      <w:r w:rsidRPr="00816801">
        <w:rPr>
          <w:rFonts w:ascii="Bahnschrift" w:hAnsi="Bahnschrift" w:cs="Calibri"/>
          <w:b/>
          <w:sz w:val="24"/>
          <w:szCs w:val="24"/>
        </w:rPr>
        <w:t>CONTRATADA.</w:t>
      </w:r>
    </w:p>
    <w:p w14:paraId="29CB5D2A" w14:textId="02178C78" w:rsidR="008076F4" w:rsidRPr="00816801" w:rsidRDefault="008076F4" w:rsidP="0044677D">
      <w:pPr>
        <w:spacing w:line="360" w:lineRule="auto"/>
        <w:ind w:left="-992" w:right="-1276"/>
        <w:jc w:val="both"/>
        <w:rPr>
          <w:rFonts w:ascii="Bahnschrift" w:eastAsia="Arial" w:hAnsi="Bahnschrift" w:cs="Calibri"/>
          <w:b/>
          <w:sz w:val="24"/>
          <w:szCs w:val="24"/>
        </w:rPr>
      </w:pPr>
      <w:r w:rsidRPr="00816801">
        <w:rPr>
          <w:rFonts w:ascii="Bahnschrift" w:hAnsi="Bahnschrift" w:cs="Calibri"/>
          <w:b/>
          <w:bCs/>
          <w:sz w:val="24"/>
          <w:szCs w:val="24"/>
        </w:rPr>
        <w:t>PARÁGRAFO QUINTO:</w:t>
      </w:r>
      <w:r w:rsidRPr="00816801">
        <w:rPr>
          <w:rFonts w:ascii="Bahnschrift" w:hAnsi="Bahnschrift" w:cs="Calibri"/>
          <w:bCs/>
          <w:sz w:val="24"/>
          <w:szCs w:val="24"/>
        </w:rPr>
        <w:t xml:space="preserve"> A </w:t>
      </w:r>
      <w:r w:rsidR="001147DB" w:rsidRPr="00816801">
        <w:rPr>
          <w:rFonts w:ascii="Bahnschrift" w:hAnsi="Bahnschrift" w:cs="Calibri"/>
          <w:bCs/>
          <w:sz w:val="24"/>
          <w:szCs w:val="24"/>
        </w:rPr>
        <w:t>não</w:t>
      </w:r>
      <w:r w:rsidRPr="00816801">
        <w:rPr>
          <w:rFonts w:ascii="Bahnschrift" w:hAnsi="Bahnschrift" w:cs="Calibri"/>
          <w:sz w:val="24"/>
          <w:szCs w:val="24"/>
        </w:rPr>
        <w:t xml:space="preserve"> comprovação da implementação do </w:t>
      </w:r>
      <w:r w:rsidRPr="00816801">
        <w:rPr>
          <w:rFonts w:ascii="Bahnschrift" w:eastAsia="Arial" w:hAnsi="Bahnschrift" w:cs="Calibri"/>
          <w:sz w:val="24"/>
          <w:szCs w:val="24"/>
        </w:rPr>
        <w:t>Programa de Integridade, nos moldes e prazos estabelecidos n</w:t>
      </w:r>
      <w:r w:rsidR="00A82ED2" w:rsidRPr="00816801">
        <w:rPr>
          <w:rFonts w:ascii="Bahnschrift" w:eastAsia="Arial" w:hAnsi="Bahnschrift" w:cs="Calibri"/>
          <w:sz w:val="24"/>
          <w:szCs w:val="24"/>
        </w:rPr>
        <w:t>est</w:t>
      </w:r>
      <w:r w:rsidRPr="00816801">
        <w:rPr>
          <w:rFonts w:ascii="Bahnschrift" w:eastAsia="Arial" w:hAnsi="Bahnschrift" w:cs="Calibri"/>
          <w:sz w:val="24"/>
          <w:szCs w:val="24"/>
        </w:rPr>
        <w:t xml:space="preserve">a </w:t>
      </w:r>
      <w:r w:rsidRPr="00816801">
        <w:rPr>
          <w:rFonts w:ascii="Bahnschrift" w:eastAsia="Arial" w:hAnsi="Bahnschrift" w:cs="Calibri"/>
          <w:b/>
          <w:sz w:val="24"/>
          <w:szCs w:val="24"/>
        </w:rPr>
        <w:t>CLÁ</w:t>
      </w:r>
      <w:r w:rsidR="00A82ED2" w:rsidRPr="00816801">
        <w:rPr>
          <w:rFonts w:ascii="Bahnschrift" w:eastAsia="Arial" w:hAnsi="Bahnschrift" w:cs="Calibri"/>
          <w:b/>
          <w:sz w:val="24"/>
          <w:szCs w:val="24"/>
        </w:rPr>
        <w:t>U</w:t>
      </w:r>
      <w:r w:rsidRPr="00816801">
        <w:rPr>
          <w:rFonts w:ascii="Bahnschrift" w:eastAsia="Arial" w:hAnsi="Bahnschrift" w:cs="Calibri"/>
          <w:b/>
          <w:sz w:val="24"/>
          <w:szCs w:val="24"/>
        </w:rPr>
        <w:t>SULA,</w:t>
      </w:r>
      <w:r w:rsidRPr="00816801">
        <w:rPr>
          <w:rFonts w:ascii="Bahnschrift" w:hAnsi="Bahnschrift" w:cs="Calibri"/>
          <w:bCs/>
          <w:sz w:val="24"/>
          <w:szCs w:val="24"/>
        </w:rPr>
        <w:t xml:space="preserve"> acarretará a aplicação das sanções administrativas específicas </w:t>
      </w:r>
      <w:r w:rsidRPr="00816801">
        <w:rPr>
          <w:rFonts w:ascii="Bahnschrift" w:eastAsia="Arial" w:hAnsi="Bahnschrift" w:cs="Calibri"/>
          <w:sz w:val="24"/>
          <w:szCs w:val="24"/>
        </w:rPr>
        <w:t xml:space="preserve">previstas na </w:t>
      </w:r>
      <w:r w:rsidRPr="00816801">
        <w:rPr>
          <w:rFonts w:ascii="Bahnschrift" w:eastAsia="Arial" w:hAnsi="Bahnschrift" w:cs="Calibri"/>
          <w:b/>
          <w:sz w:val="24"/>
          <w:szCs w:val="24"/>
        </w:rPr>
        <w:t>CLÁUSULA VIGÉSIMA.</w:t>
      </w:r>
    </w:p>
    <w:p w14:paraId="79C1CEEC" w14:textId="2F8D55E1" w:rsidR="00FF11D0" w:rsidRPr="00816801" w:rsidRDefault="003E4F1A" w:rsidP="0044677D">
      <w:pPr>
        <w:spacing w:before="360" w:after="120" w:line="360" w:lineRule="auto"/>
        <w:ind w:left="-1701" w:right="-1417"/>
        <w:jc w:val="both"/>
        <w:rPr>
          <w:noProof/>
        </w:rPr>
      </w:pPr>
      <w:r w:rsidRPr="00816801">
        <w:rPr>
          <w:noProof/>
        </w:rPr>
        <mc:AlternateContent>
          <mc:Choice Requires="wps">
            <w:drawing>
              <wp:inline distT="0" distB="0" distL="0" distR="0" wp14:anchorId="6F47933B" wp14:editId="20B41C91">
                <wp:extent cx="7125005" cy="360045"/>
                <wp:effectExtent l="0" t="0" r="0" b="1905"/>
                <wp:docPr id="907361358" name="Retâ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500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8E3CB6" w14:textId="109EE97B" w:rsidR="00EB1F36" w:rsidRPr="00291C1C" w:rsidRDefault="00EB1F36" w:rsidP="002D10DB">
                            <w:pPr>
                              <w:spacing w:after="0"/>
                              <w:ind w:left="567" w:right="283"/>
                              <w:rPr>
                                <w:rFonts w:ascii="Bahnschrift" w:hAnsi="Bahnschrift" w:cs="Arial"/>
                                <w:b/>
                                <w:bCs/>
                                <w:color w:val="FFFFFF" w:themeColor="background1"/>
                                <w:sz w:val="24"/>
                                <w:szCs w:val="24"/>
                              </w:rPr>
                            </w:pPr>
                            <w:r w:rsidRPr="003B0E32">
                              <w:rPr>
                                <w:rFonts w:ascii="Bahnschrift" w:hAnsi="Bahnschrift" w:cs="Arial"/>
                                <w:b/>
                                <w:bCs/>
                                <w:color w:val="FFFFFF" w:themeColor="background1"/>
                                <w:sz w:val="24"/>
                                <w:szCs w:val="24"/>
                              </w:rPr>
                              <w:t xml:space="preserve">CLÁUSULA DÉCIMA SEGUNDA </w:t>
                            </w:r>
                            <w:r>
                              <w:rPr>
                                <w:rFonts w:ascii="Bahnschrift" w:hAnsi="Bahnschrift" w:cs="Arial"/>
                                <w:b/>
                                <w:bCs/>
                                <w:color w:val="FFFFFF" w:themeColor="background1"/>
                                <w:sz w:val="24"/>
                                <w:szCs w:val="24"/>
                              </w:rPr>
                              <w:t xml:space="preserve">– DAS MEDIÇÕES E </w:t>
                            </w:r>
                            <w:r>
                              <w:rPr>
                                <w:rFonts w:ascii="Bahnschrift" w:hAnsi="Bahnschrift"/>
                                <w:b/>
                                <w:color w:val="FFFFFF" w:themeColor="background1"/>
                                <w:sz w:val="24"/>
                                <w:szCs w:val="24"/>
                              </w:rPr>
                              <w:t>DO RECEBIMENTO DOS SERVIÇOS</w:t>
                            </w:r>
                          </w:p>
                        </w:txbxContent>
                      </wps:txbx>
                      <wps:bodyPr rot="0" vert="horz" wrap="square" lIns="91440" tIns="45720" rIns="91440" bIns="45720" anchor="ctr" anchorCtr="0" upright="1">
                        <a:noAutofit/>
                      </wps:bodyPr>
                    </wps:wsp>
                  </a:graphicData>
                </a:graphic>
              </wp:inline>
            </w:drawing>
          </mc:Choice>
          <mc:Fallback>
            <w:pict>
              <v:rect w14:anchorId="6F47933B" id="Retângulo 20" o:spid="_x0000_s1038" style="width:561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" fillcolor="#33608e" stroked="f" strokeweight="1pt">
                <v:textbox>
                  <w:txbxContent>
                    <w:p w14:paraId="678E3CB6" w14:textId="109EE97B" w:rsidR="00EB1F36" w:rsidRPr="00291C1C" w:rsidRDefault="00EB1F36" w:rsidP="002D10DB">
                      <w:pPr>
                        <w:spacing w:after="0"/>
                        <w:ind w:left="567" w:right="283"/>
                        <w:rPr>
                          <w:rFonts w:ascii="Bahnschrift" w:hAnsi="Bahnschrift" w:cs="Arial"/>
                          <w:b/>
                          <w:bCs/>
                          <w:color w:val="FFFFFF" w:themeColor="background1"/>
                          <w:sz w:val="24"/>
                          <w:szCs w:val="24"/>
                        </w:rPr>
                      </w:pPr>
                      <w:r w:rsidRPr="003B0E32">
                        <w:rPr>
                          <w:rFonts w:ascii="Bahnschrift" w:hAnsi="Bahnschrift" w:cs="Arial"/>
                          <w:b/>
                          <w:bCs/>
                          <w:color w:val="FFFFFF" w:themeColor="background1"/>
                          <w:sz w:val="24"/>
                          <w:szCs w:val="24"/>
                        </w:rPr>
                        <w:t xml:space="preserve">CLÁUSULA DÉCIMA SEGUNDA </w:t>
                      </w:r>
                      <w:r>
                        <w:rPr>
                          <w:rFonts w:ascii="Bahnschrift" w:hAnsi="Bahnschrift" w:cs="Arial"/>
                          <w:b/>
                          <w:bCs/>
                          <w:color w:val="FFFFFF" w:themeColor="background1"/>
                          <w:sz w:val="24"/>
                          <w:szCs w:val="24"/>
                        </w:rPr>
                        <w:t xml:space="preserve">– DAS MEDIÇÕES E </w:t>
                      </w:r>
                      <w:r>
                        <w:rPr>
                          <w:rFonts w:ascii="Bahnschrift" w:hAnsi="Bahnschrift"/>
                          <w:b/>
                          <w:color w:val="FFFFFF" w:themeColor="background1"/>
                          <w:sz w:val="24"/>
                          <w:szCs w:val="24"/>
                        </w:rPr>
                        <w:t>DO RECEBIMENTO DOS SERVIÇOS</w:t>
                      </w:r>
                    </w:p>
                  </w:txbxContent>
                </v:textbox>
                <w10:anchorlock/>
              </v:rect>
            </w:pict>
          </mc:Fallback>
        </mc:AlternateContent>
      </w:r>
    </w:p>
    <w:p w14:paraId="06F9F388" w14:textId="56FE60E0" w:rsidR="00493D19" w:rsidRPr="00816801" w:rsidRDefault="006A1CAF" w:rsidP="00493D19">
      <w:pPr>
        <w:pStyle w:val="SemEspaamento"/>
        <w:spacing w:before="120" w:after="120" w:line="360" w:lineRule="auto"/>
        <w:ind w:left="-993" w:right="-1276"/>
        <w:jc w:val="both"/>
        <w:rPr>
          <w:rFonts w:ascii="Bahnschrift" w:hAnsi="Bahnschrift"/>
          <w:spacing w:val="4"/>
          <w:sz w:val="24"/>
          <w:szCs w:val="24"/>
        </w:rPr>
      </w:pPr>
      <w:r w:rsidRPr="00816801">
        <w:rPr>
          <w:rFonts w:ascii="Bahnschrift" w:hAnsi="Bahnschrift" w:cs="Calibri"/>
          <w:b/>
          <w:sz w:val="24"/>
          <w:szCs w:val="24"/>
          <w:lang w:eastAsia="en-US"/>
        </w:rPr>
        <w:t xml:space="preserve">PARÁGRAFO </w:t>
      </w:r>
      <w:r w:rsidR="001F4DF6" w:rsidRPr="00816801">
        <w:rPr>
          <w:rFonts w:ascii="Bahnschrift" w:hAnsi="Bahnschrift" w:cs="Calibri"/>
          <w:b/>
          <w:sz w:val="24"/>
          <w:szCs w:val="24"/>
          <w:lang w:eastAsia="en-US"/>
        </w:rPr>
        <w:t>PRIMEIRO</w:t>
      </w:r>
      <w:r w:rsidRPr="00816801">
        <w:rPr>
          <w:rFonts w:ascii="Bahnschrift" w:hAnsi="Bahnschrift" w:cs="Calibri"/>
          <w:sz w:val="24"/>
          <w:szCs w:val="24"/>
          <w:lang w:eastAsia="en-US"/>
        </w:rPr>
        <w:t xml:space="preserve">: </w:t>
      </w:r>
      <w:r w:rsidR="00493D19" w:rsidRPr="00816801">
        <w:rPr>
          <w:rFonts w:ascii="Bahnschrift" w:hAnsi="Bahnschrift"/>
          <w:spacing w:val="4"/>
          <w:sz w:val="24"/>
          <w:szCs w:val="24"/>
        </w:rPr>
        <w:t xml:space="preserve">Ao final de cada período indicado no Cronograma Físico-Financeiro, a </w:t>
      </w:r>
      <w:r w:rsidR="00493D19" w:rsidRPr="00816801">
        <w:rPr>
          <w:rFonts w:ascii="Bahnschrift" w:hAnsi="Bahnschrift"/>
          <w:b/>
          <w:spacing w:val="4"/>
          <w:sz w:val="24"/>
          <w:szCs w:val="24"/>
        </w:rPr>
        <w:t>CONTRATADA</w:t>
      </w:r>
      <w:r w:rsidR="00493D19" w:rsidRPr="00816801">
        <w:rPr>
          <w:rFonts w:ascii="Bahnschrift" w:hAnsi="Bahnschrift"/>
          <w:spacing w:val="4"/>
          <w:sz w:val="24"/>
          <w:szCs w:val="24"/>
        </w:rPr>
        <w:t xml:space="preserve"> encaminhará relatório com a descrição dos produtos integralmente executados e os respectivos valores</w:t>
      </w:r>
      <w:r w:rsidR="00593A5D" w:rsidRPr="00816801">
        <w:rPr>
          <w:rFonts w:ascii="Bahnschrift" w:hAnsi="Bahnschrift"/>
          <w:spacing w:val="4"/>
          <w:sz w:val="24"/>
          <w:szCs w:val="24"/>
        </w:rPr>
        <w:t xml:space="preserve"> </w:t>
      </w:r>
      <w:r w:rsidR="00493D19" w:rsidRPr="00816801">
        <w:rPr>
          <w:rFonts w:ascii="Bahnschrift" w:hAnsi="Bahnschrift"/>
          <w:spacing w:val="4"/>
          <w:sz w:val="24"/>
          <w:szCs w:val="24"/>
        </w:rPr>
        <w:t>do produto a ser pago</w:t>
      </w:r>
      <w:r w:rsidR="00FA7599" w:rsidRPr="00816801">
        <w:rPr>
          <w:rFonts w:ascii="Bahnschrift" w:hAnsi="Bahnschrift"/>
          <w:spacing w:val="4"/>
          <w:sz w:val="24"/>
          <w:szCs w:val="24"/>
        </w:rPr>
        <w:t>, para efeito de medição pelo fiscal do contrato</w:t>
      </w:r>
      <w:r w:rsidR="00493D19" w:rsidRPr="00816801">
        <w:rPr>
          <w:rFonts w:ascii="Bahnschrift" w:hAnsi="Bahnschrift"/>
          <w:spacing w:val="4"/>
          <w:sz w:val="24"/>
          <w:szCs w:val="24"/>
        </w:rPr>
        <w:t xml:space="preserve">. </w:t>
      </w:r>
    </w:p>
    <w:p w14:paraId="47A89001" w14:textId="2E2C759B" w:rsidR="00493D19" w:rsidRPr="00816801" w:rsidRDefault="00493D19" w:rsidP="00493D19">
      <w:pPr>
        <w:pStyle w:val="SemEspaamento"/>
        <w:spacing w:before="120" w:after="120" w:line="360" w:lineRule="auto"/>
        <w:ind w:left="-993" w:right="-1276"/>
        <w:jc w:val="both"/>
        <w:rPr>
          <w:rFonts w:ascii="Bahnschrift" w:hAnsi="Bahnschrift"/>
          <w:spacing w:val="4"/>
          <w:sz w:val="24"/>
          <w:szCs w:val="24"/>
        </w:rPr>
      </w:pPr>
      <w:r w:rsidRPr="00816801">
        <w:rPr>
          <w:rFonts w:ascii="Bahnschrift" w:hAnsi="Bahnschrift"/>
          <w:b/>
          <w:spacing w:val="4"/>
          <w:sz w:val="24"/>
          <w:szCs w:val="24"/>
        </w:rPr>
        <w:t>PARÁGRAFO SEGUNDO:</w:t>
      </w:r>
      <w:r w:rsidRPr="00816801">
        <w:rPr>
          <w:rFonts w:ascii="Bahnschrift" w:hAnsi="Bahnschrift"/>
          <w:spacing w:val="4"/>
          <w:sz w:val="24"/>
          <w:szCs w:val="24"/>
        </w:rPr>
        <w:t xml:space="preserve"> Os produtos apenas serão recebidos quando estiverem finalizados, salvo quando o Termo de Referência admitir o recebimento por etapa ou disciplina aprovada, caso em que o pagamento poderá ser realizado de forma parcial</w:t>
      </w:r>
    </w:p>
    <w:p w14:paraId="11F600E0" w14:textId="77D7643D" w:rsidR="006A1CAF" w:rsidRPr="00816801" w:rsidRDefault="00493D19" w:rsidP="0027017B">
      <w:pPr>
        <w:pStyle w:val="SemEspaamento"/>
        <w:spacing w:before="120" w:after="120" w:line="360" w:lineRule="auto"/>
        <w:ind w:left="-993" w:right="-1276"/>
        <w:jc w:val="both"/>
        <w:rPr>
          <w:rFonts w:ascii="Bahnschrift" w:hAnsi="Bahnschrift" w:cs="Calibri"/>
          <w:sz w:val="24"/>
          <w:szCs w:val="24"/>
          <w:lang w:eastAsia="en-US"/>
        </w:rPr>
      </w:pPr>
      <w:r w:rsidRPr="00816801">
        <w:rPr>
          <w:rFonts w:ascii="Bahnschrift" w:hAnsi="Bahnschrift"/>
          <w:b/>
          <w:spacing w:val="4"/>
          <w:sz w:val="24"/>
          <w:szCs w:val="24"/>
        </w:rPr>
        <w:t xml:space="preserve">PARÁGRAFO </w:t>
      </w:r>
      <w:r w:rsidR="0027017B" w:rsidRPr="00816801">
        <w:rPr>
          <w:rFonts w:ascii="Bahnschrift" w:hAnsi="Bahnschrift"/>
          <w:b/>
          <w:spacing w:val="4"/>
          <w:sz w:val="24"/>
          <w:szCs w:val="24"/>
        </w:rPr>
        <w:t>TERCEIRO</w:t>
      </w:r>
      <w:r w:rsidRPr="00816801">
        <w:rPr>
          <w:rFonts w:ascii="Bahnschrift" w:hAnsi="Bahnschrift"/>
          <w:b/>
          <w:spacing w:val="4"/>
          <w:sz w:val="24"/>
          <w:szCs w:val="24"/>
        </w:rPr>
        <w:t>:</w:t>
      </w:r>
      <w:r w:rsidRPr="00816801">
        <w:rPr>
          <w:rFonts w:ascii="Bahnschrift" w:hAnsi="Bahnschrift"/>
          <w:spacing w:val="4"/>
          <w:sz w:val="24"/>
          <w:szCs w:val="24"/>
        </w:rPr>
        <w:t xml:space="preserve"> </w:t>
      </w:r>
      <w:r w:rsidR="006A1CAF" w:rsidRPr="00816801">
        <w:rPr>
          <w:rFonts w:ascii="Bahnschrift" w:hAnsi="Bahnschrift" w:cs="Calibri"/>
          <w:sz w:val="24"/>
          <w:szCs w:val="24"/>
          <w:lang w:eastAsia="en-US"/>
        </w:rPr>
        <w:t xml:space="preserve">Os </w:t>
      </w:r>
      <w:r w:rsidR="00FA7599" w:rsidRPr="00816801">
        <w:rPr>
          <w:rFonts w:ascii="Bahnschrift" w:hAnsi="Bahnschrift" w:cs="Calibri"/>
          <w:sz w:val="24"/>
          <w:szCs w:val="24"/>
          <w:lang w:eastAsia="en-US"/>
        </w:rPr>
        <w:t xml:space="preserve">produtos </w:t>
      </w:r>
      <w:r w:rsidR="006A1CAF" w:rsidRPr="00816801">
        <w:rPr>
          <w:rFonts w:ascii="Bahnschrift" w:hAnsi="Bahnschrift" w:cs="Calibri"/>
          <w:sz w:val="24"/>
          <w:szCs w:val="24"/>
          <w:lang w:eastAsia="en-US"/>
        </w:rPr>
        <w:t xml:space="preserve">serão recebidos provisoriamente pelo fiscal do </w:t>
      </w:r>
      <w:r w:rsidR="006A1CAF" w:rsidRPr="00816801">
        <w:rPr>
          <w:rFonts w:ascii="Bahnschrift" w:hAnsi="Bahnschrift" w:cs="Calibri"/>
          <w:b/>
          <w:kern w:val="2"/>
          <w:sz w:val="24"/>
          <w:szCs w:val="24"/>
        </w:rPr>
        <w:t>CONTRATO</w:t>
      </w:r>
      <w:r w:rsidR="006A1CAF" w:rsidRPr="00816801">
        <w:rPr>
          <w:rFonts w:ascii="Bahnschrift" w:hAnsi="Bahnschrift" w:cs="Calibri"/>
          <w:sz w:val="24"/>
          <w:szCs w:val="24"/>
          <w:lang w:eastAsia="en-US"/>
        </w:rPr>
        <w:t xml:space="preserve"> no prazo de </w:t>
      </w:r>
      <w:r w:rsidR="00036989" w:rsidRPr="007237EA">
        <w:rPr>
          <w:rFonts w:ascii="Bahnschrift" w:hAnsi="Bahnschrift" w:cs="Calibri"/>
          <w:sz w:val="24"/>
          <w:szCs w:val="24"/>
          <w:lang w:eastAsia="en-US"/>
        </w:rPr>
        <w:t>XX</w:t>
      </w:r>
      <w:r w:rsidR="006A1CAF" w:rsidRPr="007237EA">
        <w:rPr>
          <w:rFonts w:ascii="Bahnschrift" w:hAnsi="Bahnschrift" w:cs="Calibri"/>
          <w:sz w:val="24"/>
          <w:szCs w:val="24"/>
          <w:lang w:eastAsia="en-US"/>
        </w:rPr>
        <w:t>(</w:t>
      </w:r>
      <w:r w:rsidR="00036989" w:rsidRPr="007237EA">
        <w:rPr>
          <w:rFonts w:ascii="Bahnschrift" w:hAnsi="Bahnschrift" w:cs="Calibri"/>
          <w:sz w:val="24"/>
          <w:szCs w:val="24"/>
          <w:lang w:eastAsia="en-US"/>
        </w:rPr>
        <w:t>XXXX)</w:t>
      </w:r>
      <w:r w:rsidR="006A1CAF" w:rsidRPr="00816801">
        <w:rPr>
          <w:rFonts w:ascii="Bahnschrift" w:hAnsi="Bahnschrift" w:cs="Calibri"/>
          <w:sz w:val="24"/>
          <w:szCs w:val="24"/>
          <w:lang w:eastAsia="en-US"/>
        </w:rPr>
        <w:t xml:space="preserve"> dias, mediante termo detalhado que ateste o cumprimento das exigências de caráter técnico e administrativo e a comprovação da prestação dos serviços.</w:t>
      </w:r>
    </w:p>
    <w:p w14:paraId="5C41D5E1" w14:textId="67DE8CCD" w:rsidR="0027017B" w:rsidRPr="00816801" w:rsidRDefault="0027017B" w:rsidP="0027017B">
      <w:pPr>
        <w:pStyle w:val="SemEspaamento"/>
        <w:spacing w:before="120" w:after="120" w:line="360" w:lineRule="auto"/>
        <w:ind w:left="-993" w:right="-1276"/>
        <w:jc w:val="both"/>
        <w:rPr>
          <w:rFonts w:ascii="Bahnschrift" w:hAnsi="Bahnschrift"/>
          <w:spacing w:val="4"/>
          <w:sz w:val="24"/>
          <w:szCs w:val="24"/>
        </w:rPr>
      </w:pPr>
      <w:r w:rsidRPr="00816801">
        <w:rPr>
          <w:rFonts w:ascii="Bahnschrift" w:hAnsi="Bahnschrift"/>
          <w:b/>
          <w:bCs/>
          <w:spacing w:val="4"/>
          <w:sz w:val="24"/>
          <w:szCs w:val="24"/>
        </w:rPr>
        <w:t>PARÁGRAFO QUARTO:</w:t>
      </w:r>
      <w:r w:rsidRPr="00816801">
        <w:rPr>
          <w:rFonts w:ascii="Bahnschrift" w:hAnsi="Bahnschrift"/>
          <w:spacing w:val="4"/>
          <w:sz w:val="24"/>
          <w:szCs w:val="24"/>
        </w:rPr>
        <w:t xml:space="preserve"> Antes do recebimento do produto, o fiscal do </w:t>
      </w:r>
      <w:r w:rsidRPr="00816801">
        <w:rPr>
          <w:rFonts w:ascii="Bahnschrift" w:hAnsi="Bahnschrift"/>
          <w:b/>
          <w:spacing w:val="4"/>
          <w:sz w:val="24"/>
          <w:szCs w:val="24"/>
        </w:rPr>
        <w:t>CONTRATO</w:t>
      </w:r>
      <w:r w:rsidRPr="00816801">
        <w:rPr>
          <w:rFonts w:ascii="Bahnschrift" w:hAnsi="Bahnschrift"/>
          <w:spacing w:val="4"/>
          <w:sz w:val="24"/>
          <w:szCs w:val="24"/>
        </w:rPr>
        <w:t xml:space="preserve"> deverá verificar se os profissionais responsáveis pela sua execução são aqueles que foram indicados na proposta apresentada na fase de contratação ou, em caso de substituição do profissional, se houve autorização prévia da </w:t>
      </w:r>
      <w:r w:rsidRPr="00816801">
        <w:rPr>
          <w:rFonts w:ascii="Bahnschrift" w:hAnsi="Bahnschrift"/>
          <w:b/>
          <w:spacing w:val="4"/>
          <w:sz w:val="24"/>
          <w:szCs w:val="24"/>
        </w:rPr>
        <w:t>CONTRATANTE</w:t>
      </w:r>
      <w:r w:rsidRPr="00816801">
        <w:rPr>
          <w:rFonts w:ascii="Bahnschrift" w:hAnsi="Bahnschrift"/>
          <w:spacing w:val="4"/>
          <w:sz w:val="24"/>
          <w:szCs w:val="24"/>
        </w:rPr>
        <w:t>.</w:t>
      </w:r>
    </w:p>
    <w:p w14:paraId="633C2F4D" w14:textId="6694D4FE" w:rsidR="00FA7599" w:rsidRPr="00816801" w:rsidRDefault="00FA7599" w:rsidP="00FA7599">
      <w:pPr>
        <w:pStyle w:val="Nivel2"/>
        <w:spacing w:line="360" w:lineRule="auto"/>
        <w:ind w:left="-992" w:right="-1276"/>
        <w:rPr>
          <w:rFonts w:ascii="Bahnschrift" w:hAnsi="Bahnschrift" w:cs="Calibri"/>
          <w:iCs/>
          <w:color w:val="auto"/>
          <w:sz w:val="24"/>
          <w:szCs w:val="24"/>
        </w:rPr>
      </w:pPr>
      <w:bookmarkStart w:id="11" w:name="_Hlk160009027"/>
      <w:r w:rsidRPr="00816801">
        <w:rPr>
          <w:rFonts w:ascii="Bahnschrift" w:hAnsi="Bahnschrift" w:cs="Calibri"/>
          <w:b/>
          <w:color w:val="auto"/>
          <w:sz w:val="24"/>
          <w:szCs w:val="24"/>
          <w:lang w:eastAsia="en-US"/>
        </w:rPr>
        <w:t>PARÁGRAFO QUINTO</w:t>
      </w:r>
      <w:r w:rsidRPr="00816801">
        <w:rPr>
          <w:rFonts w:ascii="Bahnschrift" w:hAnsi="Bahnschrift" w:cs="Calibri"/>
          <w:color w:val="auto"/>
          <w:sz w:val="24"/>
          <w:szCs w:val="24"/>
          <w:lang w:eastAsia="en-US"/>
        </w:rPr>
        <w:t xml:space="preserve">: O termo detalhado do recebimento provisório, com a análise das ocorrências registradas na execução do </w:t>
      </w:r>
      <w:r w:rsidRPr="00816801">
        <w:rPr>
          <w:rFonts w:ascii="Bahnschrift" w:hAnsi="Bahnschrift" w:cs="Calibri"/>
          <w:b/>
          <w:color w:val="auto"/>
          <w:kern w:val="2"/>
          <w:sz w:val="24"/>
          <w:szCs w:val="24"/>
        </w:rPr>
        <w:t>CONTRATO</w:t>
      </w:r>
      <w:r w:rsidRPr="00816801">
        <w:rPr>
          <w:rFonts w:ascii="Bahnschrift" w:hAnsi="Bahnschrift" w:cs="Calibri"/>
          <w:color w:val="auto"/>
          <w:sz w:val="24"/>
          <w:szCs w:val="24"/>
          <w:lang w:eastAsia="en-US"/>
        </w:rPr>
        <w:t xml:space="preserve"> serão encaminhados ao gestor para fins de apuração dos descontos e glosas cabíveis na </w:t>
      </w:r>
      <w:r w:rsidRPr="00816801">
        <w:rPr>
          <w:rFonts w:ascii="Bahnschrift" w:hAnsi="Bahnschrift" w:cs="Calibri"/>
          <w:color w:val="auto"/>
          <w:sz w:val="24"/>
          <w:szCs w:val="24"/>
        </w:rPr>
        <w:t>fatura correspondente, em virtude de serviços total ou parcialmente não executados</w:t>
      </w:r>
      <w:r w:rsidR="00593A5D" w:rsidRPr="00816801">
        <w:rPr>
          <w:rFonts w:ascii="Bahnschrift" w:hAnsi="Bahnschrift" w:cs="Calibri"/>
          <w:color w:val="auto"/>
          <w:sz w:val="24"/>
          <w:szCs w:val="24"/>
        </w:rPr>
        <w:t>.</w:t>
      </w:r>
    </w:p>
    <w:bookmarkEnd w:id="11"/>
    <w:p w14:paraId="003FC69A" w14:textId="58399475" w:rsidR="00FA7599" w:rsidRPr="00816801" w:rsidRDefault="00FA7599" w:rsidP="00FA7599">
      <w:pPr>
        <w:pStyle w:val="Nivel3"/>
        <w:spacing w:line="360" w:lineRule="auto"/>
        <w:ind w:left="-992" w:right="-1276"/>
        <w:rPr>
          <w:rFonts w:ascii="Bahnschrift" w:hAnsi="Bahnschrift"/>
          <w:color w:val="auto"/>
          <w:sz w:val="24"/>
          <w:szCs w:val="24"/>
        </w:rPr>
      </w:pPr>
      <w:r w:rsidRPr="00816801">
        <w:rPr>
          <w:rFonts w:ascii="Bahnschrift" w:hAnsi="Bahnschrift" w:cs="Calibri"/>
          <w:b/>
          <w:color w:val="auto"/>
          <w:sz w:val="24"/>
          <w:szCs w:val="24"/>
        </w:rPr>
        <w:t>PARÁGRAFO SEXTO:</w:t>
      </w:r>
      <w:r w:rsidRPr="00816801">
        <w:rPr>
          <w:rFonts w:ascii="Bahnschrift" w:hAnsi="Bahnschrift" w:cs="Calibri"/>
          <w:color w:val="auto"/>
          <w:sz w:val="24"/>
          <w:szCs w:val="24"/>
        </w:rPr>
        <w:t xml:space="preserve"> </w:t>
      </w:r>
      <w:bookmarkStart w:id="12" w:name="_Hlk160009077"/>
      <w:r w:rsidRPr="00816801">
        <w:rPr>
          <w:rFonts w:ascii="Bahnschrift" w:hAnsi="Bahnschrift" w:cs="Calibri"/>
          <w:color w:val="auto"/>
          <w:sz w:val="24"/>
          <w:szCs w:val="24"/>
        </w:rPr>
        <w:t xml:space="preserve">O fiscal indicará a retenção ou glosa no pagamento, proporcional à irregularidade verificada, caso se constate que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w:t>
      </w:r>
    </w:p>
    <w:bookmarkEnd w:id="12"/>
    <w:p w14:paraId="29B2BFB0" w14:textId="77777777" w:rsidR="00FA7599" w:rsidRPr="00816801" w:rsidRDefault="00FA7599" w:rsidP="00FA7599">
      <w:pPr>
        <w:spacing w:before="120" w:after="120" w:line="360" w:lineRule="auto"/>
        <w:ind w:left="-992" w:right="-1276"/>
        <w:jc w:val="both"/>
        <w:rPr>
          <w:rFonts w:ascii="Bahnschrift" w:hAnsi="Bahnschrift"/>
          <w:sz w:val="24"/>
          <w:szCs w:val="24"/>
        </w:rPr>
      </w:pPr>
      <w:r w:rsidRPr="00816801">
        <w:rPr>
          <w:rFonts w:ascii="Bahnschrift" w:eastAsia="MS Mincho" w:hAnsi="Bahnschrift" w:cs="Calibri"/>
          <w:sz w:val="24"/>
          <w:szCs w:val="24"/>
        </w:rPr>
        <w:lastRenderedPageBreak/>
        <w:t>a)</w:t>
      </w:r>
      <w:r w:rsidRPr="00816801">
        <w:rPr>
          <w:rFonts w:ascii="Bahnschrift" w:hAnsi="Bahnschrift" w:cs="Calibri"/>
          <w:sz w:val="24"/>
          <w:szCs w:val="24"/>
        </w:rPr>
        <w:t xml:space="preserve"> não produziu os resultados acordados;</w:t>
      </w:r>
    </w:p>
    <w:p w14:paraId="49709031" w14:textId="77777777" w:rsidR="00FA7599" w:rsidRPr="00816801" w:rsidRDefault="00FA7599" w:rsidP="00FA7599">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b) deixou de executar, ou não executou com a qualidade mínima exigida as atividades contratadas; ou</w:t>
      </w:r>
    </w:p>
    <w:p w14:paraId="5239C818" w14:textId="53A7EB7B" w:rsidR="00FA7599" w:rsidRPr="00816801" w:rsidRDefault="00FA7599" w:rsidP="00CE0F12">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c) deixou de utilizar materiais e recursos humanos exigidos para a execução do serviço, ou utilizou tais recursos com qualidade ou quantidade inferior à demandada.</w:t>
      </w:r>
    </w:p>
    <w:p w14:paraId="36E88218" w14:textId="0ABBFA64"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FA7599" w:rsidRPr="00816801">
        <w:rPr>
          <w:rFonts w:ascii="Bahnschrift" w:hAnsi="Bahnschrift" w:cs="Calibri"/>
          <w:b/>
          <w:color w:val="auto"/>
          <w:sz w:val="24"/>
          <w:szCs w:val="24"/>
          <w:lang w:eastAsia="en-US"/>
        </w:rPr>
        <w:t>SÉTIMO</w:t>
      </w:r>
      <w:r w:rsidRPr="00816801">
        <w:rPr>
          <w:rFonts w:ascii="Bahnschrift" w:hAnsi="Bahnschrift" w:cs="Calibri"/>
          <w:bCs/>
          <w:color w:val="auto"/>
          <w:sz w:val="24"/>
          <w:szCs w:val="24"/>
          <w:lang w:eastAsia="en-US"/>
        </w:rPr>
        <w:t xml:space="preserve">: A </w:t>
      </w:r>
      <w:r w:rsidRPr="00816801">
        <w:rPr>
          <w:rFonts w:ascii="Bahnschrift" w:hAnsi="Bahnschrift" w:cs="Calibri"/>
          <w:b/>
          <w:bCs/>
          <w:color w:val="auto"/>
          <w:sz w:val="24"/>
          <w:szCs w:val="24"/>
          <w:lang w:eastAsia="en-US"/>
        </w:rPr>
        <w:t xml:space="preserve">CONTRATADA </w:t>
      </w:r>
      <w:r w:rsidRPr="00816801">
        <w:rPr>
          <w:rFonts w:ascii="Bahnschrift" w:hAnsi="Bahnschrift" w:cs="Calibri"/>
          <w:bCs/>
          <w:color w:val="auto"/>
          <w:sz w:val="24"/>
          <w:szCs w:val="24"/>
          <w:lang w:eastAsia="en-US"/>
        </w:rPr>
        <w:t xml:space="preserve">fica obrigada a reparar, corrigir, ou substituir, às suas expensas, no todo ou em parte, o objeto em que se verificarem vícios, defeitos ou incorreções resultantes da execução ou materiais empregados. </w:t>
      </w:r>
    </w:p>
    <w:p w14:paraId="10D39748" w14:textId="49A0018E"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FA7599" w:rsidRPr="00816801">
        <w:rPr>
          <w:rFonts w:ascii="Bahnschrift" w:hAnsi="Bahnschrift" w:cs="Calibri"/>
          <w:b/>
          <w:color w:val="auto"/>
          <w:sz w:val="24"/>
          <w:szCs w:val="24"/>
          <w:lang w:eastAsia="en-US"/>
        </w:rPr>
        <w:t>OITAVO</w:t>
      </w:r>
      <w:r w:rsidRPr="00816801">
        <w:rPr>
          <w:rFonts w:ascii="Bahnschrift" w:hAnsi="Bahnschrift" w:cs="Calibri"/>
          <w:bCs/>
          <w:color w:val="auto"/>
          <w:sz w:val="24"/>
          <w:szCs w:val="24"/>
          <w:lang w:eastAsia="en-US"/>
        </w:rPr>
        <w:t xml:space="preserve">: O recebimento provisório também ficará sujeito, quando cabível, à conclusão de todos os testes de campo exigidos por normas técnicas oficiais, às expensas da </w:t>
      </w:r>
      <w:r w:rsidRPr="00816801">
        <w:rPr>
          <w:rFonts w:ascii="Bahnschrift" w:hAnsi="Bahnschrift" w:cs="Calibri"/>
          <w:b/>
          <w:bCs/>
          <w:color w:val="auto"/>
          <w:sz w:val="24"/>
          <w:szCs w:val="24"/>
          <w:lang w:eastAsia="en-US"/>
        </w:rPr>
        <w:t>CONTRATADA</w:t>
      </w:r>
      <w:r w:rsidRPr="00816801">
        <w:rPr>
          <w:rFonts w:ascii="Bahnschrift" w:hAnsi="Bahnschrift" w:cs="Calibri"/>
          <w:bCs/>
          <w:color w:val="auto"/>
          <w:sz w:val="24"/>
          <w:szCs w:val="24"/>
          <w:lang w:eastAsia="en-US"/>
        </w:rPr>
        <w:t xml:space="preserve">, e à entrega dos Manuais e Instruções exigíveis. </w:t>
      </w:r>
    </w:p>
    <w:p w14:paraId="205F605A" w14:textId="1A687091"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FA7599" w:rsidRPr="00816801">
        <w:rPr>
          <w:rFonts w:ascii="Bahnschrift" w:hAnsi="Bahnschrift" w:cs="Calibri"/>
          <w:b/>
          <w:color w:val="auto"/>
          <w:sz w:val="24"/>
          <w:szCs w:val="24"/>
          <w:lang w:eastAsia="en-US"/>
        </w:rPr>
        <w:t>NONO</w:t>
      </w:r>
      <w:r w:rsidRPr="00816801">
        <w:rPr>
          <w:rFonts w:ascii="Bahnschrift" w:hAnsi="Bahnschrift" w:cs="Calibri"/>
          <w:b/>
          <w:color w:val="auto"/>
          <w:sz w:val="24"/>
          <w:szCs w:val="24"/>
          <w:lang w:eastAsia="en-US"/>
        </w:rPr>
        <w:t>:</w:t>
      </w:r>
      <w:r w:rsidRPr="00816801">
        <w:rPr>
          <w:rFonts w:ascii="Bahnschrift" w:hAnsi="Bahnschrift" w:cs="Calibri"/>
          <w:bCs/>
          <w:color w:val="auto"/>
          <w:sz w:val="24"/>
          <w:szCs w:val="24"/>
          <w:lang w:eastAsia="en-US"/>
        </w:rPr>
        <w:t xml:space="preserve"> Os serviços poderão ser rejeitados, no todo ou em parte, quando em desacordo com as especificações constantes </w:t>
      </w:r>
      <w:r w:rsidR="00672DE2" w:rsidRPr="00816801">
        <w:rPr>
          <w:rFonts w:ascii="Bahnschrift" w:hAnsi="Bahnschrift" w:cs="Calibri"/>
          <w:bCs/>
          <w:color w:val="auto"/>
          <w:sz w:val="24"/>
          <w:szCs w:val="24"/>
          <w:lang w:eastAsia="en-US"/>
        </w:rPr>
        <w:t>do</w:t>
      </w:r>
      <w:r w:rsidRPr="00816801">
        <w:rPr>
          <w:rFonts w:ascii="Bahnschrift" w:hAnsi="Bahnschrift" w:cs="Calibri"/>
          <w:bCs/>
          <w:color w:val="auto"/>
          <w:sz w:val="24"/>
          <w:szCs w:val="24"/>
          <w:lang w:eastAsia="en-US"/>
        </w:rPr>
        <w:t xml:space="preserve"> Termo de Referência</w:t>
      </w:r>
      <w:r w:rsidR="00672DE2" w:rsidRPr="00816801">
        <w:rPr>
          <w:rFonts w:ascii="Bahnschrift" w:hAnsi="Bahnschrift" w:cs="Calibri"/>
          <w:bCs/>
          <w:color w:val="auto"/>
          <w:sz w:val="24"/>
          <w:szCs w:val="24"/>
          <w:lang w:eastAsia="en-US"/>
        </w:rPr>
        <w:t xml:space="preserve">, do Projeto Básico </w:t>
      </w:r>
      <w:r w:rsidRPr="00816801">
        <w:rPr>
          <w:rFonts w:ascii="Bahnschrift" w:hAnsi="Bahnschrift" w:cs="Calibri"/>
          <w:bCs/>
          <w:color w:val="auto"/>
          <w:sz w:val="24"/>
          <w:szCs w:val="24"/>
          <w:lang w:eastAsia="en-US"/>
        </w:rPr>
        <w:t>e</w:t>
      </w:r>
      <w:r w:rsidR="00672DE2" w:rsidRPr="00816801">
        <w:rPr>
          <w:rFonts w:ascii="Bahnschrift" w:hAnsi="Bahnschrift" w:cs="Calibri"/>
          <w:bCs/>
          <w:color w:val="auto"/>
          <w:sz w:val="24"/>
          <w:szCs w:val="24"/>
          <w:lang w:eastAsia="en-US"/>
        </w:rPr>
        <w:t>/ou</w:t>
      </w:r>
      <w:r w:rsidRPr="00816801">
        <w:rPr>
          <w:rFonts w:ascii="Bahnschrift" w:hAnsi="Bahnschrift" w:cs="Calibri"/>
          <w:bCs/>
          <w:color w:val="auto"/>
          <w:sz w:val="24"/>
          <w:szCs w:val="24"/>
          <w:lang w:eastAsia="en-US"/>
        </w:rPr>
        <w:t xml:space="preserve"> </w:t>
      </w:r>
      <w:r w:rsidR="00672DE2" w:rsidRPr="00816801">
        <w:rPr>
          <w:rFonts w:ascii="Bahnschrift" w:hAnsi="Bahnschrift" w:cs="Calibri"/>
          <w:bCs/>
          <w:color w:val="auto"/>
          <w:sz w:val="24"/>
          <w:szCs w:val="24"/>
          <w:lang w:eastAsia="en-US"/>
        </w:rPr>
        <w:t>d</w:t>
      </w:r>
      <w:r w:rsidRPr="00816801">
        <w:rPr>
          <w:rFonts w:ascii="Bahnschrift" w:hAnsi="Bahnschrift" w:cs="Calibri"/>
          <w:bCs/>
          <w:color w:val="auto"/>
          <w:sz w:val="24"/>
          <w:szCs w:val="24"/>
          <w:lang w:eastAsia="en-US"/>
        </w:rPr>
        <w:t>a proposta, sem prejuízo da aplicação das penalidades.</w:t>
      </w:r>
    </w:p>
    <w:p w14:paraId="06002335" w14:textId="7AA6C3AE"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FA7599" w:rsidRPr="00816801">
        <w:rPr>
          <w:rFonts w:ascii="Bahnschrift" w:hAnsi="Bahnschrift" w:cs="Calibri"/>
          <w:b/>
          <w:color w:val="auto"/>
          <w:sz w:val="24"/>
          <w:szCs w:val="24"/>
          <w:lang w:eastAsia="en-US"/>
        </w:rPr>
        <w:t>DÉCIMO</w:t>
      </w:r>
      <w:r w:rsidR="00672DE2" w:rsidRPr="00816801">
        <w:rPr>
          <w:rFonts w:ascii="Bahnschrift" w:hAnsi="Bahnschrift" w:cs="Calibri"/>
          <w:b/>
          <w:color w:val="auto"/>
          <w:sz w:val="24"/>
          <w:szCs w:val="24"/>
          <w:lang w:eastAsia="en-US"/>
        </w:rPr>
        <w:t>:</w:t>
      </w:r>
      <w:r w:rsidRPr="00816801">
        <w:rPr>
          <w:rFonts w:ascii="Bahnschrift" w:hAnsi="Bahnschrift" w:cs="Calibri"/>
          <w:bCs/>
          <w:color w:val="auto"/>
          <w:sz w:val="24"/>
          <w:szCs w:val="24"/>
          <w:lang w:eastAsia="en-US"/>
        </w:rPr>
        <w:t xml:space="preserve"> Até que sejam sanadas todas as eventuais pendências técnicas, o fiscal </w:t>
      </w:r>
      <w:r w:rsidR="0027017B" w:rsidRPr="00816801">
        <w:rPr>
          <w:rFonts w:ascii="Bahnschrift" w:hAnsi="Bahnschrift" w:cs="Calibri"/>
          <w:bCs/>
          <w:color w:val="auto"/>
          <w:sz w:val="24"/>
          <w:szCs w:val="24"/>
          <w:lang w:eastAsia="en-US"/>
        </w:rPr>
        <w:t xml:space="preserve">do </w:t>
      </w:r>
      <w:r w:rsidR="0027017B" w:rsidRPr="00816801">
        <w:rPr>
          <w:rFonts w:ascii="Bahnschrift" w:hAnsi="Bahnschrift" w:cs="Calibri"/>
          <w:b/>
          <w:bCs/>
          <w:color w:val="auto"/>
          <w:sz w:val="24"/>
          <w:szCs w:val="24"/>
          <w:lang w:eastAsia="en-US"/>
        </w:rPr>
        <w:t>CONTRATO</w:t>
      </w:r>
      <w:r w:rsidR="0027017B" w:rsidRPr="00816801">
        <w:rPr>
          <w:rFonts w:ascii="Bahnschrift" w:hAnsi="Bahnschrift" w:cs="Calibri"/>
          <w:bCs/>
          <w:color w:val="auto"/>
          <w:sz w:val="24"/>
          <w:szCs w:val="24"/>
          <w:lang w:eastAsia="en-US"/>
        </w:rPr>
        <w:t xml:space="preserve"> </w:t>
      </w:r>
      <w:r w:rsidRPr="00816801">
        <w:rPr>
          <w:rFonts w:ascii="Bahnschrift" w:hAnsi="Bahnschrift" w:cs="Calibri"/>
          <w:bCs/>
          <w:color w:val="auto"/>
          <w:sz w:val="24"/>
          <w:szCs w:val="24"/>
          <w:lang w:eastAsia="en-US"/>
        </w:rPr>
        <w:t xml:space="preserve">não </w:t>
      </w:r>
      <w:r w:rsidR="0027017B" w:rsidRPr="00816801">
        <w:rPr>
          <w:rFonts w:ascii="Bahnschrift" w:hAnsi="Bahnschrift" w:cs="Calibri"/>
          <w:bCs/>
          <w:color w:val="auto"/>
          <w:sz w:val="24"/>
          <w:szCs w:val="24"/>
          <w:lang w:eastAsia="en-US"/>
        </w:rPr>
        <w:t xml:space="preserve">poderá </w:t>
      </w:r>
      <w:r w:rsidRPr="00816801">
        <w:rPr>
          <w:rFonts w:ascii="Bahnschrift" w:hAnsi="Bahnschrift" w:cs="Calibri"/>
          <w:bCs/>
          <w:color w:val="auto"/>
          <w:sz w:val="24"/>
          <w:szCs w:val="24"/>
          <w:lang w:eastAsia="en-US"/>
        </w:rPr>
        <w:t xml:space="preserve">emitir o </w:t>
      </w:r>
      <w:r w:rsidR="0027017B" w:rsidRPr="00816801">
        <w:rPr>
          <w:rFonts w:ascii="Bahnschrift" w:hAnsi="Bahnschrift" w:cs="Calibri"/>
          <w:bCs/>
          <w:color w:val="auto"/>
          <w:sz w:val="24"/>
          <w:szCs w:val="24"/>
          <w:lang w:eastAsia="en-US"/>
        </w:rPr>
        <w:t>T</w:t>
      </w:r>
      <w:r w:rsidRPr="00816801">
        <w:rPr>
          <w:rFonts w:ascii="Bahnschrift" w:hAnsi="Bahnschrift" w:cs="Calibri"/>
          <w:bCs/>
          <w:color w:val="auto"/>
          <w:sz w:val="24"/>
          <w:szCs w:val="24"/>
          <w:lang w:eastAsia="en-US"/>
        </w:rPr>
        <w:t>ermo de Recebimento Provisório.</w:t>
      </w:r>
    </w:p>
    <w:p w14:paraId="4E5358CF" w14:textId="2C65BD80"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FA7599" w:rsidRPr="00816801">
        <w:rPr>
          <w:rFonts w:ascii="Bahnschrift" w:hAnsi="Bahnschrift" w:cs="Calibri"/>
          <w:b/>
          <w:color w:val="auto"/>
          <w:sz w:val="24"/>
          <w:szCs w:val="24"/>
          <w:lang w:eastAsia="en-US"/>
        </w:rPr>
        <w:t>DÉCIMO PRIMEIRO</w:t>
      </w:r>
      <w:r w:rsidRPr="00816801">
        <w:rPr>
          <w:rFonts w:ascii="Bahnschrift" w:hAnsi="Bahnschrift" w:cs="Calibri"/>
          <w:bCs/>
          <w:color w:val="auto"/>
          <w:sz w:val="24"/>
          <w:szCs w:val="24"/>
          <w:lang w:eastAsia="en-US"/>
        </w:rPr>
        <w:t>: Os serviços serão recebidos definitivamente no prazo de ......(</w:t>
      </w:r>
      <w:proofErr w:type="gramStart"/>
      <w:r w:rsidRPr="00816801">
        <w:rPr>
          <w:rFonts w:ascii="Bahnschrift" w:hAnsi="Bahnschrift" w:cs="Calibri"/>
          <w:bCs/>
          <w:color w:val="auto"/>
          <w:sz w:val="24"/>
          <w:szCs w:val="24"/>
          <w:lang w:eastAsia="en-US"/>
        </w:rPr>
        <w:t>.....</w:t>
      </w:r>
      <w:proofErr w:type="gramEnd"/>
      <w:r w:rsidRPr="00816801">
        <w:rPr>
          <w:rFonts w:ascii="Bahnschrift" w:hAnsi="Bahnschrift" w:cs="Calibri"/>
          <w:bCs/>
          <w:color w:val="auto"/>
          <w:sz w:val="24"/>
          <w:szCs w:val="24"/>
          <w:lang w:eastAsia="en-US"/>
        </w:rPr>
        <w:t xml:space="preserve">) dias, contados do recebimento provisório, por servidor ou comissão designada pela autoridade competente. </w:t>
      </w:r>
    </w:p>
    <w:p w14:paraId="6E82CBA6" w14:textId="03218864"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PARÁGRAFO</w:t>
      </w:r>
      <w:r w:rsidR="00672DE2" w:rsidRPr="00816801">
        <w:rPr>
          <w:rFonts w:ascii="Bahnschrift" w:hAnsi="Bahnschrift" w:cs="Calibri"/>
          <w:b/>
          <w:color w:val="auto"/>
          <w:sz w:val="24"/>
          <w:szCs w:val="24"/>
          <w:lang w:eastAsia="en-US"/>
        </w:rPr>
        <w:t xml:space="preserve"> </w:t>
      </w:r>
      <w:r w:rsidR="0027017B" w:rsidRPr="00816801">
        <w:rPr>
          <w:rFonts w:ascii="Bahnschrift" w:hAnsi="Bahnschrift" w:cs="Calibri"/>
          <w:b/>
          <w:color w:val="auto"/>
          <w:sz w:val="24"/>
          <w:szCs w:val="24"/>
          <w:lang w:eastAsia="en-US"/>
        </w:rPr>
        <w:t>DÉCIM</w:t>
      </w:r>
      <w:r w:rsidR="001F4DF6" w:rsidRPr="00816801">
        <w:rPr>
          <w:rFonts w:ascii="Bahnschrift" w:hAnsi="Bahnschrift" w:cs="Calibri"/>
          <w:b/>
          <w:color w:val="auto"/>
          <w:sz w:val="24"/>
          <w:szCs w:val="24"/>
          <w:lang w:eastAsia="en-US"/>
        </w:rPr>
        <w:t>O</w:t>
      </w:r>
      <w:r w:rsidR="00FA7599" w:rsidRPr="00816801">
        <w:rPr>
          <w:rFonts w:ascii="Bahnschrift" w:hAnsi="Bahnschrift" w:cs="Calibri"/>
          <w:b/>
          <w:color w:val="auto"/>
          <w:sz w:val="24"/>
          <w:szCs w:val="24"/>
          <w:lang w:eastAsia="en-US"/>
        </w:rPr>
        <w:t xml:space="preserve"> SEGUNDO</w:t>
      </w:r>
      <w:r w:rsidRPr="00816801">
        <w:rPr>
          <w:rFonts w:ascii="Bahnschrift" w:hAnsi="Bahnschrift" w:cs="Calibri"/>
          <w:b/>
          <w:color w:val="auto"/>
          <w:sz w:val="24"/>
          <w:szCs w:val="24"/>
          <w:lang w:eastAsia="en-US"/>
        </w:rPr>
        <w:t>:</w:t>
      </w:r>
      <w:r w:rsidRPr="00816801">
        <w:rPr>
          <w:rFonts w:ascii="Bahnschrift" w:hAnsi="Bahnschrift" w:cs="Calibri"/>
          <w:bCs/>
          <w:color w:val="auto"/>
          <w:sz w:val="24"/>
          <w:szCs w:val="24"/>
          <w:lang w:eastAsia="en-US"/>
        </w:rPr>
        <w:t xml:space="preserve"> O recebimento definitivo ocorrerá mediante termo detalhado que comprove o atendimento das exigências contratuais, após a análise dos relatórios e de toda documentação apresentada pela fiscalização, com a verificação da qualidade e quantidade do serviço prestado.</w:t>
      </w:r>
    </w:p>
    <w:p w14:paraId="2ACB7FF7" w14:textId="56239218"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27017B" w:rsidRPr="00816801">
        <w:rPr>
          <w:rFonts w:ascii="Bahnschrift" w:hAnsi="Bahnschrift" w:cs="Calibri"/>
          <w:b/>
          <w:color w:val="auto"/>
          <w:sz w:val="24"/>
          <w:szCs w:val="24"/>
          <w:lang w:eastAsia="en-US"/>
        </w:rPr>
        <w:t>DÉCIM</w:t>
      </w:r>
      <w:r w:rsidR="001F4DF6" w:rsidRPr="00816801">
        <w:rPr>
          <w:rFonts w:ascii="Bahnschrift" w:hAnsi="Bahnschrift" w:cs="Calibri"/>
          <w:b/>
          <w:color w:val="auto"/>
          <w:sz w:val="24"/>
          <w:szCs w:val="24"/>
          <w:lang w:eastAsia="en-US"/>
        </w:rPr>
        <w:t>O</w:t>
      </w:r>
      <w:r w:rsidR="0027017B" w:rsidRPr="00816801">
        <w:rPr>
          <w:rFonts w:ascii="Bahnschrift" w:hAnsi="Bahnschrift" w:cs="Calibri"/>
          <w:b/>
          <w:color w:val="auto"/>
          <w:sz w:val="24"/>
          <w:szCs w:val="24"/>
          <w:lang w:eastAsia="en-US"/>
        </w:rPr>
        <w:t xml:space="preserve"> </w:t>
      </w:r>
      <w:r w:rsidR="00FA7599" w:rsidRPr="00816801">
        <w:rPr>
          <w:rFonts w:ascii="Bahnschrift" w:hAnsi="Bahnschrift" w:cs="Calibri"/>
          <w:b/>
          <w:color w:val="auto"/>
          <w:sz w:val="24"/>
          <w:szCs w:val="24"/>
          <w:lang w:eastAsia="en-US"/>
        </w:rPr>
        <w:t>TERCEIRO</w:t>
      </w:r>
      <w:r w:rsidRPr="00816801">
        <w:rPr>
          <w:rFonts w:ascii="Bahnschrift" w:hAnsi="Bahnschrift" w:cs="Calibri"/>
          <w:bCs/>
          <w:color w:val="auto"/>
          <w:sz w:val="24"/>
          <w:szCs w:val="24"/>
          <w:lang w:eastAsia="en-US"/>
        </w:rPr>
        <w:t xml:space="preserve">: Os prazos de recebimento não correrão enquanto pendente a solução, pela </w:t>
      </w:r>
      <w:r w:rsidRPr="00816801">
        <w:rPr>
          <w:rFonts w:ascii="Bahnschrift" w:hAnsi="Bahnschrift" w:cs="Calibri"/>
          <w:b/>
          <w:bCs/>
          <w:color w:val="auto"/>
          <w:sz w:val="24"/>
          <w:szCs w:val="24"/>
          <w:lang w:eastAsia="en-US"/>
        </w:rPr>
        <w:t>CONTRATADA</w:t>
      </w:r>
      <w:r w:rsidRPr="00816801">
        <w:rPr>
          <w:rFonts w:ascii="Bahnschrift" w:hAnsi="Bahnschrift" w:cs="Calibri"/>
          <w:bCs/>
          <w:color w:val="auto"/>
          <w:sz w:val="24"/>
          <w:szCs w:val="24"/>
          <w:lang w:eastAsia="en-US"/>
        </w:rPr>
        <w:t>, de inconsistências verificadas na execução do objeto.</w:t>
      </w:r>
    </w:p>
    <w:p w14:paraId="5BF8E67E" w14:textId="2DA87E35"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t xml:space="preserve">PARÁGRAFO </w:t>
      </w:r>
      <w:r w:rsidR="0027017B" w:rsidRPr="00816801">
        <w:rPr>
          <w:rFonts w:ascii="Bahnschrift" w:hAnsi="Bahnschrift" w:cs="Calibri"/>
          <w:b/>
          <w:color w:val="auto"/>
          <w:sz w:val="24"/>
          <w:szCs w:val="24"/>
          <w:lang w:eastAsia="en-US"/>
        </w:rPr>
        <w:t xml:space="preserve">DÉCIMO </w:t>
      </w:r>
      <w:r w:rsidR="00FA7599" w:rsidRPr="00816801">
        <w:rPr>
          <w:rFonts w:ascii="Bahnschrift" w:hAnsi="Bahnschrift" w:cs="Calibri"/>
          <w:b/>
          <w:color w:val="auto"/>
          <w:sz w:val="24"/>
          <w:szCs w:val="24"/>
          <w:lang w:eastAsia="en-US"/>
        </w:rPr>
        <w:t>QUARTO</w:t>
      </w:r>
      <w:r w:rsidRPr="00816801">
        <w:rPr>
          <w:rFonts w:ascii="Bahnschrift" w:hAnsi="Bahnschrift" w:cs="Calibri"/>
          <w:bCs/>
          <w:color w:val="auto"/>
          <w:sz w:val="24"/>
          <w:szCs w:val="24"/>
          <w:lang w:eastAsia="en-US"/>
        </w:rPr>
        <w:t xml:space="preserve">: Sanadas as pendências, a </w:t>
      </w:r>
      <w:r w:rsidRPr="00816801">
        <w:rPr>
          <w:rFonts w:ascii="Bahnschrift" w:hAnsi="Bahnschrift" w:cs="Calibri"/>
          <w:b/>
          <w:bCs/>
          <w:color w:val="auto"/>
          <w:sz w:val="24"/>
          <w:szCs w:val="24"/>
          <w:lang w:eastAsia="en-US"/>
        </w:rPr>
        <w:t>CONTRATANTE</w:t>
      </w:r>
      <w:r w:rsidRPr="00816801">
        <w:rPr>
          <w:rFonts w:ascii="Bahnschrift" w:hAnsi="Bahnschrift" w:cs="Calibri"/>
          <w:bCs/>
          <w:color w:val="auto"/>
          <w:sz w:val="24"/>
          <w:szCs w:val="24"/>
          <w:lang w:eastAsia="en-US"/>
        </w:rPr>
        <w:t xml:space="preserve"> comunicará à </w:t>
      </w:r>
      <w:r w:rsidRPr="00816801">
        <w:rPr>
          <w:rFonts w:ascii="Bahnschrift" w:hAnsi="Bahnschrift" w:cs="Calibri"/>
          <w:b/>
          <w:bCs/>
          <w:color w:val="auto"/>
          <w:sz w:val="24"/>
          <w:szCs w:val="24"/>
          <w:lang w:eastAsia="en-US"/>
        </w:rPr>
        <w:t>CONTRATADA</w:t>
      </w:r>
      <w:r w:rsidRPr="00816801">
        <w:rPr>
          <w:rFonts w:ascii="Bahnschrift" w:hAnsi="Bahnschrift" w:cs="Calibri"/>
          <w:bCs/>
          <w:color w:val="auto"/>
          <w:sz w:val="24"/>
          <w:szCs w:val="24"/>
          <w:lang w:eastAsia="en-US"/>
        </w:rPr>
        <w:t xml:space="preserve"> o valor aprovado pela fiscalização e gestão, autorizando a emissão da Nota Fiscal ou Fatura correspondente.</w:t>
      </w:r>
    </w:p>
    <w:p w14:paraId="40F7D78E" w14:textId="33FE88C7" w:rsidR="006A1CAF" w:rsidRPr="00816801" w:rsidRDefault="006A1CAF" w:rsidP="006A1CAF">
      <w:pPr>
        <w:pStyle w:val="Nivel2"/>
        <w:spacing w:line="360" w:lineRule="auto"/>
        <w:ind w:left="-992" w:right="-1276"/>
        <w:rPr>
          <w:rFonts w:ascii="Bahnschrift" w:hAnsi="Bahnschrift" w:cs="Calibri"/>
          <w:bCs/>
          <w:color w:val="auto"/>
          <w:sz w:val="24"/>
          <w:szCs w:val="24"/>
          <w:lang w:eastAsia="en-US"/>
        </w:rPr>
      </w:pPr>
      <w:r w:rsidRPr="00816801">
        <w:rPr>
          <w:rFonts w:ascii="Bahnschrift" w:hAnsi="Bahnschrift" w:cs="Calibri"/>
          <w:b/>
          <w:color w:val="auto"/>
          <w:sz w:val="24"/>
          <w:szCs w:val="24"/>
          <w:lang w:eastAsia="en-US"/>
        </w:rPr>
        <w:lastRenderedPageBreak/>
        <w:t>PARÁGRAFO DÉCIMO</w:t>
      </w:r>
      <w:r w:rsidR="0027017B" w:rsidRPr="00816801">
        <w:rPr>
          <w:rFonts w:ascii="Bahnschrift" w:hAnsi="Bahnschrift" w:cs="Calibri"/>
          <w:b/>
          <w:color w:val="auto"/>
          <w:sz w:val="24"/>
          <w:szCs w:val="24"/>
          <w:lang w:eastAsia="en-US"/>
        </w:rPr>
        <w:t xml:space="preserve"> </w:t>
      </w:r>
      <w:r w:rsidR="00FA7599" w:rsidRPr="00816801">
        <w:rPr>
          <w:rFonts w:ascii="Bahnschrift" w:hAnsi="Bahnschrift" w:cs="Calibri"/>
          <w:b/>
          <w:color w:val="auto"/>
          <w:sz w:val="24"/>
          <w:szCs w:val="24"/>
          <w:lang w:eastAsia="en-US"/>
        </w:rPr>
        <w:t>QUINTO</w:t>
      </w:r>
      <w:r w:rsidR="001F4DF6" w:rsidRPr="00816801">
        <w:rPr>
          <w:rFonts w:ascii="Bahnschrift" w:hAnsi="Bahnschrift" w:cs="Calibri"/>
          <w:b/>
          <w:color w:val="auto"/>
          <w:sz w:val="24"/>
          <w:szCs w:val="24"/>
          <w:lang w:eastAsia="en-US"/>
        </w:rPr>
        <w:t xml:space="preserve">: </w:t>
      </w:r>
      <w:r w:rsidRPr="00816801">
        <w:rPr>
          <w:rFonts w:ascii="Bahnschrift" w:hAnsi="Bahnschrift" w:cs="Calibri"/>
          <w:bCs/>
          <w:color w:val="auto"/>
          <w:sz w:val="24"/>
          <w:szCs w:val="24"/>
          <w:lang w:eastAsia="en-US"/>
        </w:rPr>
        <w:t xml:space="preserve">O recebimento provisório ou definitivo não excluirá a responsabilidade civil pela solidez e pela segurança do serviço nem a responsabilidade ético-profissional pela perfeita execução do </w:t>
      </w:r>
      <w:r w:rsidRPr="00816801">
        <w:rPr>
          <w:rFonts w:ascii="Bahnschrift" w:hAnsi="Bahnschrift" w:cs="Calibri"/>
          <w:b/>
          <w:bCs/>
          <w:color w:val="auto"/>
          <w:sz w:val="24"/>
          <w:szCs w:val="24"/>
          <w:lang w:eastAsia="en-US"/>
        </w:rPr>
        <w:t>CONTRATO</w:t>
      </w:r>
      <w:r w:rsidRPr="00816801">
        <w:rPr>
          <w:rFonts w:ascii="Bahnschrift" w:hAnsi="Bahnschrift" w:cs="Calibri"/>
          <w:bCs/>
          <w:color w:val="auto"/>
          <w:sz w:val="24"/>
          <w:szCs w:val="24"/>
          <w:lang w:eastAsia="en-US"/>
        </w:rPr>
        <w:t>.</w:t>
      </w:r>
    </w:p>
    <w:p w14:paraId="0FDD42E8" w14:textId="68F6BC63" w:rsidR="00FA7599" w:rsidRPr="00816801" w:rsidRDefault="00FA7599" w:rsidP="00FA7599">
      <w:pPr>
        <w:pStyle w:val="Nivel2"/>
        <w:spacing w:line="360" w:lineRule="auto"/>
        <w:ind w:left="-992" w:right="-1276"/>
        <w:rPr>
          <w:rFonts w:ascii="Bahnschrift" w:hAnsi="Bahnschrift"/>
          <w:color w:val="auto"/>
          <w:sz w:val="24"/>
          <w:szCs w:val="24"/>
        </w:rPr>
      </w:pPr>
      <w:r w:rsidRPr="00816801">
        <w:rPr>
          <w:rFonts w:ascii="Bahnschrift" w:hAnsi="Bahnschrift" w:cs="Calibri"/>
          <w:b/>
          <w:color w:val="auto"/>
          <w:sz w:val="24"/>
          <w:szCs w:val="24"/>
        </w:rPr>
        <w:t xml:space="preserve">PARÁGRAFO DÉCIMO SEXTO. </w:t>
      </w:r>
      <w:r w:rsidRPr="00816801">
        <w:rPr>
          <w:rFonts w:ascii="Bahnschrift" w:hAnsi="Bahnschrift" w:cs="Calibri"/>
          <w:color w:val="auto"/>
          <w:sz w:val="24"/>
          <w:szCs w:val="24"/>
        </w:rPr>
        <w:t xml:space="preserve">No caso de controvérsia sobre a execução do objeto, quanto à dimensão, qualidade e quantidade, deverá ser observado o teor do </w:t>
      </w:r>
      <w:r w:rsidRPr="00816801">
        <w:rPr>
          <w:rFonts w:ascii="Bahnschrift" w:hAnsi="Bahnschrift" w:cs="Calibri"/>
          <w:color w:val="auto"/>
          <w:sz w:val="24"/>
          <w:szCs w:val="24"/>
          <w:lang w:eastAsia="en-US"/>
        </w:rPr>
        <w:t>art. 143 da Lei nº 14.133, de 2021</w:t>
      </w:r>
      <w:r w:rsidRPr="00816801">
        <w:rPr>
          <w:rFonts w:ascii="Bahnschrift" w:hAnsi="Bahnschrift" w:cs="Calibri"/>
          <w:color w:val="auto"/>
          <w:sz w:val="24"/>
          <w:szCs w:val="24"/>
        </w:rPr>
        <w:t xml:space="preserve">, comunicando-se à empresa para emissão de Nota Fiscal no que </w:t>
      </w:r>
      <w:proofErr w:type="spellStart"/>
      <w:r w:rsidRPr="00816801">
        <w:rPr>
          <w:rFonts w:ascii="Bahnschrift" w:hAnsi="Bahnschrift" w:cs="Calibri"/>
          <w:color w:val="auto"/>
          <w:sz w:val="24"/>
          <w:szCs w:val="24"/>
        </w:rPr>
        <w:t>pertine</w:t>
      </w:r>
      <w:proofErr w:type="spellEnd"/>
      <w:r w:rsidRPr="00816801">
        <w:rPr>
          <w:rFonts w:ascii="Bahnschrift" w:hAnsi="Bahnschrift" w:cs="Calibri"/>
          <w:color w:val="auto"/>
          <w:sz w:val="24"/>
          <w:szCs w:val="24"/>
        </w:rPr>
        <w:t xml:space="preserve"> à parcela incontroversa da execução do objeto, para efeito de liquidação e pagamento.</w:t>
      </w:r>
    </w:p>
    <w:p w14:paraId="365C65EC" w14:textId="0B8B393F" w:rsidR="00FA7599" w:rsidRPr="00816801" w:rsidRDefault="00FA7599" w:rsidP="00FA7599">
      <w:pPr>
        <w:pStyle w:val="Nivel2"/>
        <w:spacing w:line="360" w:lineRule="auto"/>
        <w:ind w:left="-992" w:right="-1276"/>
        <w:rPr>
          <w:rFonts w:ascii="Bahnschrift" w:hAnsi="Bahnschrift"/>
          <w:color w:val="auto"/>
          <w:sz w:val="24"/>
          <w:szCs w:val="24"/>
        </w:rPr>
      </w:pPr>
      <w:r w:rsidRPr="00816801">
        <w:rPr>
          <w:rFonts w:ascii="Bahnschrift" w:hAnsi="Bahnschrift" w:cs="Calibri"/>
          <w:b/>
          <w:color w:val="auto"/>
          <w:sz w:val="24"/>
          <w:szCs w:val="24"/>
        </w:rPr>
        <w:t>PARÁGRAFO</w:t>
      </w:r>
      <w:r w:rsidRPr="00816801">
        <w:rPr>
          <w:rFonts w:ascii="Bahnschrift" w:hAnsi="Bahnschrift" w:cs="Calibri"/>
          <w:b/>
          <w:color w:val="auto"/>
          <w:sz w:val="24"/>
          <w:szCs w:val="24"/>
          <w:lang w:eastAsia="en-US"/>
        </w:rPr>
        <w:t xml:space="preserve"> DÉCIMO SÉTIMO</w:t>
      </w:r>
      <w:r w:rsidRPr="00816801">
        <w:rPr>
          <w:rFonts w:ascii="Bahnschrift" w:hAnsi="Bahnschrift" w:cs="Calibri"/>
          <w:color w:val="auto"/>
          <w:sz w:val="24"/>
          <w:szCs w:val="24"/>
          <w:lang w:eastAsia="en-US"/>
        </w:rPr>
        <w:t>: O recebimento provisório ou definitivo não excluirá a responsabilidade civil pela solidez e pela segurança do serviço nem a responsabilidade ético-profissional pela perfeita execução do</w:t>
      </w:r>
      <w:r w:rsidRPr="00816801">
        <w:rPr>
          <w:rFonts w:ascii="Bahnschrift" w:hAnsi="Bahnschrift" w:cs="Calibri"/>
          <w:b/>
          <w:color w:val="auto"/>
          <w:sz w:val="24"/>
          <w:szCs w:val="24"/>
          <w:lang w:eastAsia="en-US"/>
        </w:rPr>
        <w:t xml:space="preserve"> CONTRATO</w:t>
      </w:r>
      <w:r w:rsidRPr="00816801">
        <w:rPr>
          <w:rFonts w:ascii="Bahnschrift" w:hAnsi="Bahnschrift" w:cs="Calibri"/>
          <w:color w:val="auto"/>
          <w:sz w:val="24"/>
          <w:szCs w:val="24"/>
          <w:lang w:eastAsia="en-US"/>
        </w:rPr>
        <w:t>.</w:t>
      </w:r>
    </w:p>
    <w:p w14:paraId="6B9CB7E6" w14:textId="77777777" w:rsidR="00E03056" w:rsidRPr="00816801" w:rsidRDefault="00FA7599" w:rsidP="00E03056">
      <w:pPr>
        <w:pStyle w:val="Nivel2"/>
        <w:spacing w:line="360" w:lineRule="auto"/>
        <w:ind w:left="-992" w:right="-1276"/>
        <w:rPr>
          <w:rFonts w:ascii="Bahnschrift" w:hAnsi="Bahnschrift" w:cs="Calibri"/>
          <w:color w:val="auto"/>
          <w:sz w:val="24"/>
          <w:szCs w:val="24"/>
        </w:rPr>
      </w:pPr>
      <w:r w:rsidRPr="00816801">
        <w:rPr>
          <w:rFonts w:ascii="Bahnschrift" w:hAnsi="Bahnschrift" w:cs="Calibri"/>
          <w:b/>
          <w:color w:val="auto"/>
          <w:sz w:val="24"/>
          <w:szCs w:val="24"/>
        </w:rPr>
        <w:t>PARÁGRAFO DÉCIMO OITAVO</w:t>
      </w:r>
      <w:r w:rsidRPr="00816801">
        <w:rPr>
          <w:rFonts w:ascii="Bahnschrift" w:hAnsi="Bahnschrift" w:cs="Calibri"/>
          <w:color w:val="auto"/>
          <w:sz w:val="24"/>
          <w:szCs w:val="24"/>
        </w:rPr>
        <w:t xml:space="preserve">: A realização das glosas indicadas não prejudica a aplicação de sanções à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em virtude da inexecução dos serviços, quando for o caso.</w:t>
      </w:r>
      <w:r w:rsidR="00E03056" w:rsidRPr="00816801">
        <w:rPr>
          <w:rFonts w:ascii="Bahnschrift" w:hAnsi="Bahnschrift" w:cs="Calibri"/>
          <w:color w:val="auto"/>
          <w:sz w:val="24"/>
          <w:szCs w:val="24"/>
        </w:rPr>
        <w:t xml:space="preserve"> </w:t>
      </w:r>
    </w:p>
    <w:p w14:paraId="6C22641F" w14:textId="51AA11A0" w:rsidR="00E03056" w:rsidRPr="00816801" w:rsidRDefault="00E03056" w:rsidP="00F53429">
      <w:pPr>
        <w:pStyle w:val="Nivel2"/>
        <w:spacing w:line="360" w:lineRule="auto"/>
        <w:ind w:left="-992" w:right="-1276"/>
        <w:rPr>
          <w:rFonts w:ascii="Bahnschrift" w:hAnsi="Bahnschrift"/>
          <w:color w:val="auto"/>
          <w:sz w:val="24"/>
          <w:szCs w:val="24"/>
        </w:rPr>
      </w:pPr>
      <w:r w:rsidRPr="00816801">
        <w:rPr>
          <w:rFonts w:ascii="Bahnschrift" w:hAnsi="Bahnschrift"/>
          <w:b/>
          <w:bCs/>
          <w:color w:val="auto"/>
          <w:sz w:val="24"/>
          <w:szCs w:val="24"/>
        </w:rPr>
        <w:t xml:space="preserve">PARÁGRAFO </w:t>
      </w:r>
      <w:r w:rsidRPr="00816801">
        <w:rPr>
          <w:rFonts w:ascii="Bahnschrift" w:hAnsi="Bahnschrift" w:cs="Calibri"/>
          <w:b/>
          <w:color w:val="auto"/>
          <w:sz w:val="24"/>
          <w:szCs w:val="24"/>
        </w:rPr>
        <w:t>DÉCIMO NONO</w:t>
      </w:r>
      <w:r w:rsidRPr="00816801">
        <w:rPr>
          <w:rFonts w:ascii="Bahnschrift" w:hAnsi="Bahnschrift" w:cs="Calibri"/>
          <w:color w:val="auto"/>
          <w:sz w:val="24"/>
          <w:szCs w:val="24"/>
        </w:rPr>
        <w:t xml:space="preserve">: </w:t>
      </w:r>
      <w:r w:rsidRPr="00816801">
        <w:rPr>
          <w:rFonts w:ascii="Bahnschrift" w:hAnsi="Bahnschrift"/>
          <w:color w:val="auto"/>
          <w:sz w:val="24"/>
          <w:szCs w:val="24"/>
        </w:rPr>
        <w:t xml:space="preserve"> Além das disposições estabelecidas nesta cláusula, a CONTRATADA deverá observar as condições previstas no item 15.1. do Termo de Referência.</w:t>
      </w:r>
    </w:p>
    <w:p w14:paraId="679237B7" w14:textId="7E18FC5F" w:rsidR="00F720C0" w:rsidRPr="00816801" w:rsidRDefault="003E4F1A" w:rsidP="0044677D">
      <w:pPr>
        <w:spacing w:before="360" w:after="120" w:line="360" w:lineRule="auto"/>
        <w:ind w:left="-1701" w:right="-1417"/>
        <w:jc w:val="both"/>
        <w:rPr>
          <w:rFonts w:ascii="Bahnschrift" w:hAnsi="Bahnschrift" w:cs="Arial"/>
          <w:sz w:val="24"/>
          <w:szCs w:val="24"/>
        </w:rPr>
      </w:pPr>
      <w:r w:rsidRPr="00816801">
        <w:rPr>
          <w:noProof/>
        </w:rPr>
        <mc:AlternateContent>
          <mc:Choice Requires="wps">
            <w:drawing>
              <wp:inline distT="0" distB="0" distL="0" distR="0" wp14:anchorId="13DD2335" wp14:editId="70A00482">
                <wp:extent cx="4162425" cy="360045"/>
                <wp:effectExtent l="0" t="0" r="9525" b="1905"/>
                <wp:docPr id="1817137271" name="Retângu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2AB43EE" w14:textId="7BB5BF1E"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 xml:space="preserve">CLÁUSULA DÉCIMA TERCEIRA – </w:t>
                            </w:r>
                            <w:r>
                              <w:rPr>
                                <w:rFonts w:ascii="Bahnschrift" w:hAnsi="Bahnschrift" w:cs="Arial"/>
                                <w:b/>
                                <w:bCs/>
                                <w:color w:val="FFFFFF" w:themeColor="background1"/>
                                <w:sz w:val="24"/>
                                <w:szCs w:val="24"/>
                              </w:rPr>
                              <w:t>DO PAGAMENTO</w:t>
                            </w:r>
                          </w:p>
                        </w:txbxContent>
                      </wps:txbx>
                      <wps:bodyPr rot="0" vert="horz" wrap="square" lIns="91440" tIns="45720" rIns="91440" bIns="45720" anchor="ctr" anchorCtr="0" upright="1">
                        <a:noAutofit/>
                      </wps:bodyPr>
                    </wps:wsp>
                  </a:graphicData>
                </a:graphic>
              </wp:inline>
            </w:drawing>
          </mc:Choice>
          <mc:Fallback>
            <w:pict>
              <v:rect w14:anchorId="13DD2335" id="Retângulo 26" o:spid="_x0000_s1039" style="width:327.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" fillcolor="#33608e" stroked="f" strokeweight="1pt">
                <v:textbox>
                  <w:txbxContent>
                    <w:p w14:paraId="02AB43EE" w14:textId="7BB5BF1E"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 xml:space="preserve">CLÁUSULA DÉCIMA TERCEIRA – </w:t>
                      </w:r>
                      <w:r>
                        <w:rPr>
                          <w:rFonts w:ascii="Bahnschrift" w:hAnsi="Bahnschrift" w:cs="Arial"/>
                          <w:b/>
                          <w:bCs/>
                          <w:color w:val="FFFFFF" w:themeColor="background1"/>
                          <w:sz w:val="24"/>
                          <w:szCs w:val="24"/>
                        </w:rPr>
                        <w:t>DO PAGAMENTO</w:t>
                      </w:r>
                    </w:p>
                  </w:txbxContent>
                </v:textbox>
                <w10:anchorlock/>
              </v:rect>
            </w:pict>
          </mc:Fallback>
        </mc:AlternateContent>
      </w:r>
      <w:bookmarkStart w:id="13" w:name="_Hlk130303778"/>
    </w:p>
    <w:p w14:paraId="7A83FDC9" w14:textId="32CBB5AE" w:rsidR="00532714" w:rsidRPr="00816801" w:rsidRDefault="00532714" w:rsidP="00532714">
      <w:pPr>
        <w:pStyle w:val="SemEspaamento"/>
        <w:spacing w:before="120" w:after="120" w:line="360" w:lineRule="auto"/>
        <w:ind w:left="-992" w:right="-1276"/>
        <w:jc w:val="both"/>
        <w:rPr>
          <w:rFonts w:ascii="Bahnschrift" w:hAnsi="Bahnschrift" w:cs="Calibri"/>
          <w:sz w:val="24"/>
          <w:szCs w:val="24"/>
        </w:rPr>
      </w:pPr>
      <w:bookmarkStart w:id="14" w:name="_Hlk160522001"/>
      <w:bookmarkStart w:id="15" w:name="_Hlk38549723"/>
      <w:bookmarkStart w:id="16" w:name="_Hlk38906366"/>
      <w:bookmarkEnd w:id="13"/>
      <w:r w:rsidRPr="00816801">
        <w:rPr>
          <w:rFonts w:ascii="Bahnschrift" w:hAnsi="Bahnschrift"/>
          <w:b/>
          <w:sz w:val="24"/>
          <w:szCs w:val="24"/>
        </w:rPr>
        <w:t>PARÁGRAFO PRIMEIR</w:t>
      </w:r>
      <w:bookmarkStart w:id="17" w:name="_Hlk38530904"/>
      <w:r w:rsidRPr="00816801">
        <w:rPr>
          <w:rFonts w:ascii="Bahnschrift" w:hAnsi="Bahnschrift"/>
          <w:b/>
          <w:sz w:val="24"/>
          <w:szCs w:val="24"/>
        </w:rPr>
        <w:t xml:space="preserve">O: </w:t>
      </w:r>
      <w:r w:rsidR="0027017B" w:rsidRPr="00816801">
        <w:rPr>
          <w:rFonts w:ascii="Bahnschrift" w:hAnsi="Bahnschrift"/>
          <w:bCs/>
          <w:sz w:val="24"/>
          <w:szCs w:val="24"/>
        </w:rPr>
        <w:t xml:space="preserve">O pagamento será realizado por produto recebido, de acordo com os valores previstos na proposta apresentada pela </w:t>
      </w:r>
      <w:r w:rsidR="0027017B" w:rsidRPr="00816801">
        <w:rPr>
          <w:rFonts w:ascii="Bahnschrift" w:hAnsi="Bahnschrift"/>
          <w:b/>
          <w:sz w:val="24"/>
          <w:szCs w:val="24"/>
        </w:rPr>
        <w:t>CONTRATADA</w:t>
      </w:r>
      <w:r w:rsidR="0027017B" w:rsidRPr="00816801">
        <w:rPr>
          <w:rFonts w:ascii="Bahnschrift" w:hAnsi="Bahnschrift"/>
          <w:bCs/>
          <w:sz w:val="24"/>
          <w:szCs w:val="24"/>
        </w:rPr>
        <w:t xml:space="preserve">, </w:t>
      </w:r>
      <w:r w:rsidRPr="00816801">
        <w:rPr>
          <w:rFonts w:ascii="Bahnschrift" w:hAnsi="Bahnschrift" w:cs="Calibri"/>
          <w:sz w:val="24"/>
          <w:szCs w:val="24"/>
        </w:rPr>
        <w:t xml:space="preserve">no prazo de até 30 (trinta) dias, por meio de ordem bancária para crédito em conta corrente da </w:t>
      </w:r>
      <w:r w:rsidRPr="00816801">
        <w:rPr>
          <w:rFonts w:ascii="Bahnschrift" w:hAnsi="Bahnschrift" w:cs="Calibri"/>
          <w:b/>
          <w:sz w:val="24"/>
          <w:szCs w:val="24"/>
        </w:rPr>
        <w:t>CONTRATADA,</w:t>
      </w:r>
      <w:r w:rsidRPr="00816801">
        <w:rPr>
          <w:rFonts w:ascii="Bahnschrift" w:hAnsi="Bahnschrift" w:cs="Calibri"/>
          <w:sz w:val="24"/>
          <w:szCs w:val="24"/>
        </w:rPr>
        <w:t xml:space="preserve"> à vista de termo de recebimento definitivo dos serviços acompanhado dos documentos de comprovação da regularidade fiscal e trabalhista e da apresentação e atesto da Nota Fiscal ou documento de cobrança equivalente, na forma prevista nos parágrafos seguintes.</w:t>
      </w:r>
    </w:p>
    <w:p w14:paraId="32E2ED6F" w14:textId="4C582339" w:rsidR="0027017B" w:rsidRPr="00816801" w:rsidRDefault="00532714" w:rsidP="00532714">
      <w:pPr>
        <w:widowControl w:val="0"/>
        <w:spacing w:before="120" w:after="120" w:line="360" w:lineRule="auto"/>
        <w:ind w:left="-993" w:right="-1276"/>
        <w:jc w:val="both"/>
        <w:rPr>
          <w:rFonts w:ascii="Bahnschrift" w:hAnsi="Bahnschrift"/>
          <w:sz w:val="24"/>
          <w:szCs w:val="24"/>
        </w:rPr>
      </w:pPr>
      <w:r w:rsidRPr="00816801">
        <w:rPr>
          <w:rFonts w:ascii="Bahnschrift" w:hAnsi="Bahnschrift" w:cs="Calibri"/>
          <w:b/>
          <w:sz w:val="24"/>
          <w:szCs w:val="24"/>
        </w:rPr>
        <w:t>PARÁGRAFO SEGUNDO:</w:t>
      </w:r>
      <w:r w:rsidRPr="00816801">
        <w:rPr>
          <w:rFonts w:ascii="Bahnschrift" w:hAnsi="Bahnschrift"/>
          <w:sz w:val="24"/>
          <w:szCs w:val="24"/>
        </w:rPr>
        <w:t xml:space="preserve"> </w:t>
      </w:r>
      <w:r w:rsidR="0027017B" w:rsidRPr="00816801">
        <w:rPr>
          <w:rFonts w:ascii="Bahnschrift" w:hAnsi="Bahnschrift"/>
          <w:sz w:val="24"/>
          <w:szCs w:val="24"/>
        </w:rPr>
        <w:t>O pagamento do item de Coordenação (Estudos, Projetos, Plano de Execução e Orçamento), quando for o caso, será realizado proporcionalmente à entrega dos produtos.</w:t>
      </w:r>
    </w:p>
    <w:p w14:paraId="34ABFFAE" w14:textId="50109E5C" w:rsidR="00532714" w:rsidRPr="00816801" w:rsidRDefault="0027017B" w:rsidP="00532714">
      <w:pPr>
        <w:widowControl w:val="0"/>
        <w:spacing w:before="120" w:after="120" w:line="360" w:lineRule="auto"/>
        <w:ind w:left="-993" w:right="-1276"/>
        <w:jc w:val="both"/>
        <w:rPr>
          <w:rFonts w:ascii="Bahnschrift" w:hAnsi="Bahnschrift"/>
          <w:sz w:val="24"/>
          <w:szCs w:val="24"/>
        </w:rPr>
      </w:pPr>
      <w:r w:rsidRPr="00816801">
        <w:rPr>
          <w:rFonts w:ascii="Bahnschrift" w:hAnsi="Bahnschrift" w:cs="Calibri"/>
          <w:b/>
          <w:bCs/>
          <w:sz w:val="24"/>
          <w:szCs w:val="24"/>
        </w:rPr>
        <w:t>PARÁGRAFO TERCEIRO</w:t>
      </w:r>
      <w:r w:rsidRPr="00816801">
        <w:rPr>
          <w:rFonts w:ascii="Bahnschrift" w:hAnsi="Bahnschrift"/>
          <w:sz w:val="24"/>
          <w:szCs w:val="24"/>
        </w:rPr>
        <w:t xml:space="preserve">: </w:t>
      </w:r>
      <w:r w:rsidR="00532714" w:rsidRPr="00816801">
        <w:rPr>
          <w:rFonts w:ascii="Bahnschrift" w:hAnsi="Bahnschrift"/>
          <w:sz w:val="24"/>
          <w:szCs w:val="24"/>
        </w:rPr>
        <w:t xml:space="preserve">A </w:t>
      </w:r>
      <w:r w:rsidR="00532714" w:rsidRPr="00816801">
        <w:rPr>
          <w:rFonts w:ascii="Bahnschrift" w:hAnsi="Bahnschrift"/>
          <w:b/>
          <w:sz w:val="24"/>
          <w:szCs w:val="24"/>
        </w:rPr>
        <w:t>CONTRATADA</w:t>
      </w:r>
      <w:r w:rsidR="00532714" w:rsidRPr="00816801">
        <w:rPr>
          <w:rFonts w:ascii="Bahnschrift" w:hAnsi="Bahnschrift"/>
          <w:sz w:val="24"/>
          <w:szCs w:val="24"/>
        </w:rPr>
        <w:t xml:space="preserve"> deverá emitir as notas fiscais em observância às regras de retenção de imposto de renda estabelecidas na Instrução Normativa RFB nº 1.234/2012, e alterações posteriores, de acordo com as alíquotas constantes do Anexo I da referida norma, ou em observância à norma que venha a substituí-la, sob pena de devolução do documento para as </w:t>
      </w:r>
      <w:r w:rsidR="00532714" w:rsidRPr="00816801">
        <w:rPr>
          <w:rFonts w:ascii="Bahnschrift" w:hAnsi="Bahnschrift"/>
          <w:sz w:val="24"/>
          <w:szCs w:val="24"/>
        </w:rPr>
        <w:lastRenderedPageBreak/>
        <w:t>correções cabíveis ou de retenção no valor total do documento fiscal, caso não realizadas as correções, nos termos do art. 4º do Decreto nº 55.069, de 25 de julho de 2023.</w:t>
      </w:r>
    </w:p>
    <w:p w14:paraId="457C9332" w14:textId="7CC4CFB4" w:rsidR="00532714" w:rsidRPr="00816801" w:rsidRDefault="00532714" w:rsidP="00532714">
      <w:pPr>
        <w:pStyle w:val="Standard"/>
        <w:spacing w:before="120" w:after="120" w:line="360" w:lineRule="auto"/>
        <w:ind w:left="-992" w:right="-1276"/>
        <w:jc w:val="both"/>
        <w:rPr>
          <w:rFonts w:ascii="Bahnschrift" w:hAnsi="Bahnschrift"/>
          <w:sz w:val="24"/>
          <w:szCs w:val="24"/>
        </w:rPr>
      </w:pPr>
      <w:r w:rsidRPr="00816801">
        <w:rPr>
          <w:rFonts w:ascii="Bahnschrift" w:hAnsi="Bahnschrift" w:cs="Calibri"/>
          <w:b/>
          <w:bCs/>
          <w:sz w:val="24"/>
          <w:szCs w:val="24"/>
        </w:rPr>
        <w:t xml:space="preserve">PARÁGRAFO </w:t>
      </w:r>
      <w:r w:rsidR="0027017B" w:rsidRPr="00816801">
        <w:rPr>
          <w:rFonts w:ascii="Bahnschrift" w:hAnsi="Bahnschrift" w:cs="Calibri"/>
          <w:b/>
          <w:bCs/>
          <w:sz w:val="24"/>
          <w:szCs w:val="24"/>
        </w:rPr>
        <w:t>QUART</w:t>
      </w:r>
      <w:r w:rsidRPr="00816801">
        <w:rPr>
          <w:rFonts w:ascii="Bahnschrift" w:hAnsi="Bahnschrift" w:cs="Calibri"/>
          <w:b/>
          <w:bCs/>
          <w:sz w:val="24"/>
          <w:szCs w:val="24"/>
        </w:rPr>
        <w:t>O</w:t>
      </w:r>
      <w:r w:rsidRPr="00816801">
        <w:rPr>
          <w:rFonts w:ascii="Bahnschrift" w:hAnsi="Bahnschrift" w:cs="Calibri"/>
          <w:sz w:val="24"/>
          <w:szCs w:val="24"/>
        </w:rPr>
        <w:t xml:space="preserve">: Quando não for possível verificar diretamente no CADFOR-PE, a regularidade fiscal e trabalhista da </w:t>
      </w:r>
      <w:r w:rsidRPr="00816801">
        <w:rPr>
          <w:rFonts w:ascii="Bahnschrift" w:hAnsi="Bahnschrift" w:cs="Calibri"/>
          <w:b/>
          <w:bCs/>
          <w:sz w:val="24"/>
          <w:szCs w:val="24"/>
        </w:rPr>
        <w:t xml:space="preserve">CONTRATADA </w:t>
      </w:r>
      <w:r w:rsidRPr="00816801">
        <w:rPr>
          <w:rFonts w:ascii="Bahnschrift" w:hAnsi="Bahnschrift" w:cs="Calibri"/>
          <w:sz w:val="24"/>
          <w:szCs w:val="24"/>
        </w:rPr>
        <w:t>será comprovada mediante a apresentação das seguintes certidões:</w:t>
      </w:r>
    </w:p>
    <w:p w14:paraId="5727CEF6" w14:textId="77777777" w:rsidR="00532714" w:rsidRPr="00816801" w:rsidRDefault="00532714" w:rsidP="00532714">
      <w:pPr>
        <w:pStyle w:val="Standard"/>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a) Certidão Negativa de Débitos relativos a Créditos Tributários Federais e à Dívida Ativa da União (CND);</w:t>
      </w:r>
    </w:p>
    <w:p w14:paraId="2D3B9F7D" w14:textId="77777777" w:rsidR="00532714" w:rsidRPr="00816801" w:rsidRDefault="00532714" w:rsidP="00532714">
      <w:pPr>
        <w:pStyle w:val="Standard"/>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 xml:space="preserve">b) Certidões que comprovem a regularidade perante as Fazendas Estadual ou Distrital do domicílio ou sede da </w:t>
      </w:r>
      <w:r w:rsidRPr="00816801">
        <w:rPr>
          <w:rFonts w:ascii="Bahnschrift" w:hAnsi="Bahnschrift" w:cs="Calibri"/>
          <w:b/>
          <w:sz w:val="24"/>
          <w:szCs w:val="24"/>
        </w:rPr>
        <w:t>CONTRATADA</w:t>
      </w:r>
      <w:r w:rsidRPr="00816801">
        <w:rPr>
          <w:rFonts w:ascii="Bahnschrift" w:hAnsi="Bahnschrift" w:cs="Calibri"/>
          <w:sz w:val="24"/>
          <w:szCs w:val="24"/>
        </w:rPr>
        <w:t>;</w:t>
      </w:r>
    </w:p>
    <w:p w14:paraId="63625C5E" w14:textId="77777777" w:rsidR="00532714" w:rsidRPr="00816801" w:rsidRDefault="00532714" w:rsidP="00532714">
      <w:pPr>
        <w:pStyle w:val="Standard"/>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c) Certidão de Regularidade do FGTS (CRF); e</w:t>
      </w:r>
    </w:p>
    <w:p w14:paraId="4F7E79CF" w14:textId="77777777" w:rsidR="00532714" w:rsidRPr="00816801" w:rsidRDefault="00532714" w:rsidP="00532714">
      <w:pPr>
        <w:pStyle w:val="Standard"/>
        <w:widowControl w:val="0"/>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d) Certidão Negativa de Débitos Trabalhistas (CNDT).</w:t>
      </w:r>
    </w:p>
    <w:bookmarkEnd w:id="14"/>
    <w:p w14:paraId="4213D71C" w14:textId="3BE7756D" w:rsidR="00532714" w:rsidRPr="00816801" w:rsidRDefault="00532714" w:rsidP="00532714">
      <w:pPr>
        <w:pStyle w:val="Standard"/>
        <w:widowControl w:val="0"/>
        <w:spacing w:before="120" w:after="120" w:line="360" w:lineRule="auto"/>
        <w:ind w:left="-992" w:right="-1276"/>
        <w:jc w:val="both"/>
        <w:rPr>
          <w:rFonts w:ascii="Bahnschrift" w:hAnsi="Bahnschrift"/>
          <w:sz w:val="24"/>
          <w:szCs w:val="24"/>
        </w:rPr>
      </w:pPr>
      <w:r w:rsidRPr="00816801">
        <w:rPr>
          <w:rFonts w:ascii="Bahnschrift" w:hAnsi="Bahnschrift" w:cs="Calibri"/>
          <w:b/>
          <w:sz w:val="24"/>
          <w:szCs w:val="24"/>
        </w:rPr>
        <w:t>PARÁGRAFO QU</w:t>
      </w:r>
      <w:r w:rsidR="0027017B" w:rsidRPr="00816801">
        <w:rPr>
          <w:rFonts w:ascii="Bahnschrift" w:hAnsi="Bahnschrift" w:cs="Calibri"/>
          <w:b/>
          <w:sz w:val="24"/>
          <w:szCs w:val="24"/>
        </w:rPr>
        <w:t>INTO</w:t>
      </w:r>
      <w:r w:rsidRPr="00816801">
        <w:rPr>
          <w:rFonts w:ascii="Bahnschrift" w:hAnsi="Bahnschrift" w:cs="Calibri"/>
          <w:b/>
          <w:sz w:val="24"/>
          <w:szCs w:val="24"/>
        </w:rPr>
        <w:t>:</w:t>
      </w:r>
      <w:r w:rsidRPr="00816801">
        <w:rPr>
          <w:rFonts w:ascii="Bahnschrift" w:hAnsi="Bahnschrift" w:cs="Calibri"/>
          <w:sz w:val="24"/>
          <w:szCs w:val="24"/>
        </w:rPr>
        <w:t xml:space="preserve"> Caso não seja(m) apresentado(s) quaisquer dos documentos de regularidade ou os documentos encaminhados contenham pendências, a </w:t>
      </w:r>
      <w:r w:rsidRPr="00816801">
        <w:rPr>
          <w:rFonts w:ascii="Bahnschrift" w:hAnsi="Bahnschrift" w:cs="Calibri"/>
          <w:b/>
          <w:sz w:val="24"/>
          <w:szCs w:val="24"/>
        </w:rPr>
        <w:t>CONTRATADA</w:t>
      </w:r>
      <w:r w:rsidRPr="00816801">
        <w:rPr>
          <w:rFonts w:ascii="Bahnschrift" w:hAnsi="Bahnschrift" w:cs="Calibri"/>
          <w:sz w:val="24"/>
          <w:szCs w:val="24"/>
        </w:rPr>
        <w:t xml:space="preserve"> terá 10 (dez) dias para sanar a ausência identificada, prazo em que o pagamento correspondente ao </w:t>
      </w:r>
      <w:r w:rsidR="00FA4A51" w:rsidRPr="00816801">
        <w:rPr>
          <w:rFonts w:ascii="Bahnschrift" w:hAnsi="Bahnschrift" w:cs="Calibri"/>
          <w:sz w:val="24"/>
          <w:szCs w:val="24"/>
        </w:rPr>
        <w:t>produto</w:t>
      </w:r>
      <w:r w:rsidRPr="00816801">
        <w:rPr>
          <w:rFonts w:ascii="Bahnschrift" w:hAnsi="Bahnschrift" w:cs="Calibri"/>
          <w:sz w:val="24"/>
          <w:szCs w:val="24"/>
        </w:rPr>
        <w:t xml:space="preserve"> em referência ficará suspenso.</w:t>
      </w:r>
    </w:p>
    <w:bookmarkEnd w:id="17"/>
    <w:p w14:paraId="0E303001" w14:textId="0A80B2BE" w:rsidR="00532714" w:rsidRPr="00816801" w:rsidRDefault="00532714" w:rsidP="00532714">
      <w:pPr>
        <w:pStyle w:val="Nivel2"/>
        <w:spacing w:line="360" w:lineRule="auto"/>
        <w:ind w:left="-992" w:right="-1276"/>
        <w:rPr>
          <w:rFonts w:ascii="Bahnschrift" w:hAnsi="Bahnschrift"/>
          <w:bCs/>
          <w:color w:val="auto"/>
          <w:sz w:val="24"/>
          <w:szCs w:val="24"/>
        </w:rPr>
      </w:pPr>
      <w:r w:rsidRPr="00816801">
        <w:rPr>
          <w:rFonts w:ascii="Bahnschrift" w:hAnsi="Bahnschrift" w:cs="Calibri"/>
          <w:b/>
          <w:color w:val="auto"/>
          <w:sz w:val="24"/>
          <w:szCs w:val="24"/>
        </w:rPr>
        <w:t xml:space="preserve">PARÁGRAFO </w:t>
      </w:r>
      <w:r w:rsidR="0027017B" w:rsidRPr="00816801">
        <w:rPr>
          <w:rFonts w:ascii="Bahnschrift" w:hAnsi="Bahnschrift" w:cs="Calibri"/>
          <w:b/>
          <w:color w:val="auto"/>
          <w:sz w:val="24"/>
          <w:szCs w:val="24"/>
        </w:rPr>
        <w:t>SEXT</w:t>
      </w:r>
      <w:r w:rsidR="00FA4A51" w:rsidRPr="00816801">
        <w:rPr>
          <w:rFonts w:ascii="Bahnschrift" w:hAnsi="Bahnschrift" w:cs="Calibri"/>
          <w:b/>
          <w:color w:val="auto"/>
          <w:sz w:val="24"/>
          <w:szCs w:val="24"/>
        </w:rPr>
        <w:t>O</w:t>
      </w:r>
      <w:r w:rsidRPr="00816801">
        <w:rPr>
          <w:rFonts w:ascii="Bahnschrift" w:hAnsi="Bahnschrift" w:cs="Calibri"/>
          <w:b/>
          <w:color w:val="auto"/>
          <w:sz w:val="24"/>
          <w:szCs w:val="24"/>
        </w:rPr>
        <w:t>:</w:t>
      </w:r>
      <w:r w:rsidRPr="00816801">
        <w:rPr>
          <w:rFonts w:ascii="Bahnschrift" w:hAnsi="Bahnschrift" w:cs="Calibri"/>
          <w:bCs/>
          <w:color w:val="auto"/>
          <w:sz w:val="24"/>
          <w:szCs w:val="24"/>
        </w:rPr>
        <w:t xml:space="preserve"> Caso não seja sanada a pendência no prazo estipulado, estará configurada a não manutenção das condições de habilitação pela </w:t>
      </w:r>
      <w:r w:rsidRPr="00816801">
        <w:rPr>
          <w:rFonts w:ascii="Bahnschrift" w:hAnsi="Bahnschrift" w:cs="Calibri"/>
          <w:b/>
          <w:bCs/>
          <w:color w:val="auto"/>
          <w:sz w:val="24"/>
          <w:szCs w:val="24"/>
        </w:rPr>
        <w:t>CONTRATADA</w:t>
      </w:r>
      <w:r w:rsidRPr="00816801">
        <w:rPr>
          <w:rFonts w:ascii="Bahnschrift" w:hAnsi="Bahnschrift" w:cs="Calibri"/>
          <w:bCs/>
          <w:color w:val="auto"/>
          <w:sz w:val="24"/>
          <w:szCs w:val="24"/>
        </w:rPr>
        <w:t xml:space="preserve">, devendo a </w:t>
      </w:r>
      <w:r w:rsidRPr="00816801">
        <w:rPr>
          <w:rFonts w:ascii="Bahnschrift" w:hAnsi="Bahnschrift" w:cs="Calibri"/>
          <w:b/>
          <w:bCs/>
          <w:color w:val="auto"/>
          <w:sz w:val="24"/>
          <w:szCs w:val="24"/>
        </w:rPr>
        <w:t xml:space="preserve">CONTRATANTE </w:t>
      </w:r>
      <w:r w:rsidRPr="00816801">
        <w:rPr>
          <w:rFonts w:ascii="Bahnschrift" w:hAnsi="Bahnschrift" w:cs="Calibri"/>
          <w:bCs/>
          <w:color w:val="auto"/>
          <w:sz w:val="24"/>
          <w:szCs w:val="24"/>
        </w:rPr>
        <w:t xml:space="preserve">instaurar processo administrativo para extinção do </w:t>
      </w:r>
      <w:r w:rsidRPr="00816801">
        <w:rPr>
          <w:rStyle w:val="Fontepargpadro1"/>
          <w:rFonts w:ascii="Bahnschrift" w:eastAsia="Arial" w:hAnsi="Bahnschrift" w:cs="Calibri"/>
          <w:b/>
          <w:bCs/>
          <w:color w:val="auto"/>
          <w:sz w:val="24"/>
          <w:szCs w:val="24"/>
        </w:rPr>
        <w:t>CONTRATO</w:t>
      </w:r>
      <w:r w:rsidRPr="00816801">
        <w:rPr>
          <w:rStyle w:val="Fontepargpadro1"/>
          <w:rFonts w:ascii="Bahnschrift" w:eastAsia="Arial" w:hAnsi="Bahnschrift" w:cs="Calibri"/>
          <w:bCs/>
          <w:color w:val="auto"/>
          <w:sz w:val="24"/>
          <w:szCs w:val="24"/>
        </w:rPr>
        <w:t xml:space="preserve"> e </w:t>
      </w:r>
      <w:r w:rsidRPr="00816801">
        <w:rPr>
          <w:rFonts w:ascii="Bahnschrift" w:hAnsi="Bahnschrift" w:cs="Calibri"/>
          <w:bCs/>
          <w:color w:val="auto"/>
          <w:sz w:val="24"/>
          <w:szCs w:val="24"/>
        </w:rPr>
        <w:t xml:space="preserve">comunicar aos órgãos de fiscalização da regularidade fiscal quanto à inadimplência da </w:t>
      </w:r>
      <w:r w:rsidRPr="00816801">
        <w:rPr>
          <w:rFonts w:ascii="Bahnschrift" w:hAnsi="Bahnschrift" w:cs="Calibri"/>
          <w:b/>
          <w:bCs/>
          <w:color w:val="auto"/>
          <w:sz w:val="24"/>
          <w:szCs w:val="24"/>
        </w:rPr>
        <w:t>CONTRATADA</w:t>
      </w:r>
      <w:r w:rsidRPr="00816801">
        <w:rPr>
          <w:rFonts w:ascii="Bahnschrift" w:hAnsi="Bahnschrift" w:cs="Calibri"/>
          <w:bCs/>
          <w:color w:val="auto"/>
          <w:sz w:val="24"/>
          <w:szCs w:val="24"/>
        </w:rPr>
        <w:t xml:space="preserve">, sem prejuízo da retomada dos pagamentos pelos serviços efetivamente executados. </w:t>
      </w:r>
    </w:p>
    <w:p w14:paraId="69AE603E" w14:textId="09B13D97" w:rsidR="00532714" w:rsidRPr="00816801" w:rsidRDefault="00532714" w:rsidP="00532714">
      <w:pPr>
        <w:pStyle w:val="Nivel2"/>
        <w:spacing w:line="360" w:lineRule="auto"/>
        <w:ind w:left="-992" w:right="-1276"/>
        <w:rPr>
          <w:rFonts w:ascii="Bahnschrift" w:hAnsi="Bahnschrift"/>
          <w:color w:val="auto"/>
          <w:sz w:val="24"/>
          <w:szCs w:val="24"/>
        </w:rPr>
      </w:pPr>
      <w:bookmarkStart w:id="18" w:name="_Hlk130366083"/>
      <w:r w:rsidRPr="00816801">
        <w:rPr>
          <w:rFonts w:ascii="Bahnschrift" w:hAnsi="Bahnschrift" w:cs="Calibri"/>
          <w:b/>
          <w:color w:val="auto"/>
          <w:sz w:val="24"/>
          <w:szCs w:val="24"/>
        </w:rPr>
        <w:t>PARÁGRAFO S</w:t>
      </w:r>
      <w:r w:rsidR="0027017B" w:rsidRPr="00816801">
        <w:rPr>
          <w:rFonts w:ascii="Bahnschrift" w:hAnsi="Bahnschrift" w:cs="Calibri"/>
          <w:b/>
          <w:color w:val="auto"/>
          <w:sz w:val="24"/>
          <w:szCs w:val="24"/>
        </w:rPr>
        <w:t>ÉTIMO</w:t>
      </w:r>
      <w:r w:rsidRPr="00816801">
        <w:rPr>
          <w:rFonts w:ascii="Bahnschrift" w:hAnsi="Bahnschrift" w:cs="Calibri"/>
          <w:b/>
          <w:color w:val="auto"/>
          <w:sz w:val="24"/>
          <w:szCs w:val="24"/>
        </w:rPr>
        <w:t xml:space="preserve">: </w:t>
      </w:r>
      <w:r w:rsidRPr="00816801">
        <w:rPr>
          <w:rFonts w:ascii="Bahnschrift" w:hAnsi="Bahnschrift" w:cs="Calibri"/>
          <w:color w:val="auto"/>
          <w:sz w:val="24"/>
          <w:szCs w:val="24"/>
        </w:rPr>
        <w:t xml:space="preserve">Havendo erro na apresentação da Nota Fiscal/Fatura, ou circunstância que impeça a liquidação da despesa, esta ficará sobrestada até que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providencie as medidas saneadoras.</w:t>
      </w:r>
    </w:p>
    <w:bookmarkEnd w:id="18"/>
    <w:p w14:paraId="61AF081B" w14:textId="25F52073" w:rsidR="00532714" w:rsidRPr="00816801" w:rsidRDefault="00532714" w:rsidP="00532714">
      <w:pPr>
        <w:widowControl w:val="0"/>
        <w:spacing w:before="120" w:after="120" w:line="360" w:lineRule="auto"/>
        <w:ind w:left="-992" w:right="-1276"/>
        <w:jc w:val="both"/>
        <w:rPr>
          <w:rFonts w:ascii="Bahnschrift" w:hAnsi="Bahnschrift" w:cs="Calibri"/>
          <w:bCs/>
          <w:sz w:val="24"/>
          <w:szCs w:val="24"/>
        </w:rPr>
      </w:pPr>
      <w:r w:rsidRPr="00816801">
        <w:rPr>
          <w:rFonts w:ascii="Bahnschrift" w:hAnsi="Bahnschrift" w:cs="Calibri"/>
          <w:b/>
          <w:sz w:val="24"/>
          <w:szCs w:val="24"/>
        </w:rPr>
        <w:t xml:space="preserve">PARÁGRAFO </w:t>
      </w:r>
      <w:r w:rsidR="0027017B" w:rsidRPr="00816801">
        <w:rPr>
          <w:rFonts w:ascii="Bahnschrift" w:hAnsi="Bahnschrift" w:cs="Calibri"/>
          <w:b/>
          <w:sz w:val="24"/>
          <w:szCs w:val="24"/>
        </w:rPr>
        <w:t>OITAV</w:t>
      </w:r>
      <w:r w:rsidR="00FA4A51" w:rsidRPr="00816801">
        <w:rPr>
          <w:rFonts w:ascii="Bahnschrift" w:hAnsi="Bahnschrift" w:cs="Calibri"/>
          <w:b/>
          <w:sz w:val="24"/>
          <w:szCs w:val="24"/>
        </w:rPr>
        <w:t>O</w:t>
      </w:r>
      <w:r w:rsidR="00FA4A51" w:rsidRPr="00816801">
        <w:rPr>
          <w:rFonts w:ascii="Bahnschrift" w:hAnsi="Bahnschrift" w:cs="Calibri"/>
          <w:bCs/>
          <w:sz w:val="24"/>
          <w:szCs w:val="24"/>
        </w:rPr>
        <w:t>:</w:t>
      </w:r>
      <w:r w:rsidRPr="00816801">
        <w:rPr>
          <w:rFonts w:ascii="Bahnschrift" w:hAnsi="Bahnschrift" w:cs="Calibri"/>
          <w:bCs/>
          <w:sz w:val="24"/>
          <w:szCs w:val="24"/>
        </w:rPr>
        <w:t xml:space="preserve"> Quando do pagamento, deverá ser efetuada a retenção do imposto sobre a renda, nos termos previstos na Instrução Normativa RFB nº 1.234/2012, e alterações posteriores, ou em norma que venha a </w:t>
      </w:r>
      <w:proofErr w:type="gramStart"/>
      <w:r w:rsidRPr="00816801">
        <w:rPr>
          <w:rFonts w:ascii="Bahnschrift" w:hAnsi="Bahnschrift" w:cs="Calibri"/>
          <w:bCs/>
          <w:sz w:val="24"/>
          <w:szCs w:val="24"/>
        </w:rPr>
        <w:t>substituí-la</w:t>
      </w:r>
      <w:proofErr w:type="gramEnd"/>
      <w:r w:rsidRPr="00816801">
        <w:rPr>
          <w:rFonts w:ascii="Bahnschrift" w:hAnsi="Bahnschrift" w:cs="Calibri"/>
          <w:bCs/>
          <w:sz w:val="24"/>
          <w:szCs w:val="24"/>
        </w:rPr>
        <w:t>, além de outras retenções previstas na legislação tributária aplicável.</w:t>
      </w:r>
    </w:p>
    <w:p w14:paraId="12D6EEFE" w14:textId="7D9A54CF" w:rsidR="00532714" w:rsidRPr="00816801" w:rsidRDefault="00532714" w:rsidP="00532714">
      <w:pPr>
        <w:spacing w:before="120" w:after="120" w:line="360" w:lineRule="auto"/>
        <w:ind w:left="-992" w:right="-1276"/>
        <w:jc w:val="both"/>
        <w:rPr>
          <w:rFonts w:ascii="Bahnschrift" w:hAnsi="Bahnschrift"/>
          <w:sz w:val="24"/>
          <w:szCs w:val="24"/>
        </w:rPr>
      </w:pPr>
      <w:r w:rsidRPr="00816801">
        <w:rPr>
          <w:rFonts w:ascii="Bahnschrift" w:hAnsi="Bahnschrift" w:cs="Calibri"/>
          <w:b/>
          <w:sz w:val="24"/>
          <w:szCs w:val="24"/>
        </w:rPr>
        <w:lastRenderedPageBreak/>
        <w:t xml:space="preserve">PARÁGRAFO </w:t>
      </w:r>
      <w:r w:rsidR="0027017B" w:rsidRPr="00816801">
        <w:rPr>
          <w:rFonts w:ascii="Bahnschrift" w:hAnsi="Bahnschrift" w:cs="Calibri"/>
          <w:b/>
          <w:sz w:val="24"/>
          <w:szCs w:val="24"/>
        </w:rPr>
        <w:t>NON</w:t>
      </w:r>
      <w:r w:rsidR="00FA4A51" w:rsidRPr="00816801">
        <w:rPr>
          <w:rFonts w:ascii="Bahnschrift" w:hAnsi="Bahnschrift" w:cs="Calibri"/>
          <w:b/>
          <w:sz w:val="24"/>
          <w:szCs w:val="24"/>
        </w:rPr>
        <w:t>O</w:t>
      </w:r>
      <w:r w:rsidRPr="00816801">
        <w:rPr>
          <w:rFonts w:ascii="Bahnschrift" w:hAnsi="Bahnschrift" w:cs="Calibri"/>
          <w:b/>
          <w:sz w:val="24"/>
          <w:szCs w:val="24"/>
        </w:rPr>
        <w:t xml:space="preserve">: A CONTRATADA </w:t>
      </w:r>
      <w:r w:rsidRPr="00816801">
        <w:rPr>
          <w:rFonts w:ascii="Bahnschrift" w:hAnsi="Bahnschrift" w:cs="Calibri"/>
          <w:sz w:val="24"/>
          <w:szCs w:val="24"/>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9B516D" w14:textId="48CF284B" w:rsidR="00532714" w:rsidRPr="00816801" w:rsidRDefault="00532714" w:rsidP="00532714">
      <w:pPr>
        <w:widowControl w:val="0"/>
        <w:spacing w:before="120" w:after="240" w:line="360" w:lineRule="auto"/>
        <w:ind w:left="-993" w:right="-1276"/>
        <w:jc w:val="both"/>
        <w:rPr>
          <w:rFonts w:ascii="Bahnschrift" w:hAnsi="Bahnschrift"/>
          <w:sz w:val="24"/>
          <w:szCs w:val="24"/>
        </w:rPr>
      </w:pPr>
      <w:r w:rsidRPr="00816801">
        <w:rPr>
          <w:rFonts w:ascii="Bahnschrift" w:hAnsi="Bahnschrift" w:cs="Calibri"/>
          <w:b/>
          <w:sz w:val="24"/>
          <w:szCs w:val="24"/>
        </w:rPr>
        <w:t xml:space="preserve">PARÁGRAFO </w:t>
      </w:r>
      <w:r w:rsidR="0027017B" w:rsidRPr="00816801">
        <w:rPr>
          <w:rFonts w:ascii="Bahnschrift" w:hAnsi="Bahnschrift" w:cs="Calibri"/>
          <w:b/>
          <w:sz w:val="24"/>
          <w:szCs w:val="24"/>
        </w:rPr>
        <w:t>DÉCIM</w:t>
      </w:r>
      <w:r w:rsidR="00FA4A51" w:rsidRPr="00816801">
        <w:rPr>
          <w:rFonts w:ascii="Bahnschrift" w:hAnsi="Bahnschrift" w:cs="Calibri"/>
          <w:b/>
          <w:sz w:val="24"/>
          <w:szCs w:val="24"/>
        </w:rPr>
        <w:t>O</w:t>
      </w:r>
      <w:r w:rsidRPr="00816801">
        <w:rPr>
          <w:rFonts w:ascii="Bahnschrift" w:hAnsi="Bahnschrift" w:cs="Calibri"/>
          <w:b/>
          <w:sz w:val="24"/>
          <w:szCs w:val="24"/>
        </w:rPr>
        <w:t>:</w:t>
      </w:r>
      <w:r w:rsidRPr="00816801">
        <w:rPr>
          <w:rFonts w:ascii="Bahnschrift" w:hAnsi="Bahnschrift" w:cs="Calibri"/>
          <w:sz w:val="24"/>
          <w:szCs w:val="24"/>
        </w:rPr>
        <w:t xml:space="preserve"> Nos casos de eventuais atrasos de pagamento, verificados por culpa única e exclusiva da </w:t>
      </w:r>
      <w:r w:rsidRPr="00816801">
        <w:rPr>
          <w:rFonts w:ascii="Bahnschrift" w:hAnsi="Bahnschrift" w:cs="Calibri"/>
          <w:b/>
          <w:bCs/>
          <w:sz w:val="24"/>
          <w:szCs w:val="24"/>
        </w:rPr>
        <w:t>CONTRATANTE</w:t>
      </w:r>
      <w:r w:rsidRPr="00816801">
        <w:rPr>
          <w:rFonts w:ascii="Bahnschrift" w:hAnsi="Bahnschrift" w:cs="Calibri"/>
          <w:sz w:val="24"/>
          <w:szCs w:val="24"/>
        </w:rPr>
        <w:t>, fica convencionado que a taxa de atualização financeira será calculada mediante a aplicação da seguinte fórmula:</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08E"/>
        <w:tblLook w:val="04A0" w:firstRow="1" w:lastRow="0" w:firstColumn="1" w:lastColumn="0" w:noHBand="0" w:noVBand="1"/>
      </w:tblPr>
      <w:tblGrid>
        <w:gridCol w:w="5669"/>
      </w:tblGrid>
      <w:tr w:rsidR="00816801" w:rsidRPr="00816801" w14:paraId="08825A14" w14:textId="77777777" w:rsidTr="00EB242D">
        <w:trPr>
          <w:jc w:val="center"/>
        </w:trPr>
        <w:tc>
          <w:tcPr>
            <w:tcW w:w="5669" w:type="dxa"/>
            <w:tcBorders>
              <w:top w:val="single" w:sz="12" w:space="0" w:color="3E4756"/>
              <w:left w:val="single" w:sz="12" w:space="0" w:color="3E4756"/>
              <w:bottom w:val="single" w:sz="12" w:space="0" w:color="3E4756"/>
              <w:right w:val="single" w:sz="12" w:space="0" w:color="3E4756"/>
            </w:tcBorders>
            <w:shd w:val="clear" w:color="auto" w:fill="FFFFFF" w:themeFill="background1"/>
            <w:vAlign w:val="center"/>
          </w:tcPr>
          <w:p w14:paraId="138FA38F" w14:textId="77777777" w:rsidR="00532714" w:rsidRPr="00816801" w:rsidRDefault="00532714" w:rsidP="00EB242D">
            <w:pPr>
              <w:pStyle w:val="SemEspaamento"/>
              <w:spacing w:before="240" w:after="240"/>
              <w:jc w:val="center"/>
              <w:rPr>
                <w:rFonts w:ascii="Bahnschrift" w:hAnsi="Bahnschrift" w:cs="Calibri"/>
                <w:b/>
                <w:bCs/>
                <w:sz w:val="24"/>
                <w:szCs w:val="24"/>
              </w:rPr>
            </w:pPr>
            <w:r w:rsidRPr="00816801">
              <w:rPr>
                <w:rFonts w:ascii="Bahnschrift" w:hAnsi="Bahnschrift" w:cs="Calibri"/>
                <w:b/>
                <w:bCs/>
                <w:sz w:val="24"/>
                <w:szCs w:val="24"/>
              </w:rPr>
              <w:t>EM = I x N x VP</w:t>
            </w:r>
          </w:p>
        </w:tc>
      </w:tr>
    </w:tbl>
    <w:p w14:paraId="0BC65C6E" w14:textId="77777777" w:rsidR="00532714" w:rsidRPr="00816801" w:rsidRDefault="00532714" w:rsidP="00532714">
      <w:pPr>
        <w:widowControl w:val="0"/>
        <w:spacing w:before="120" w:after="120" w:line="360" w:lineRule="auto"/>
        <w:ind w:left="-992" w:right="-1418"/>
        <w:jc w:val="both"/>
        <w:rPr>
          <w:rFonts w:ascii="Bahnschrift" w:hAnsi="Bahnschrift" w:cs="Calibri"/>
          <w:bCs/>
          <w:sz w:val="24"/>
          <w:szCs w:val="24"/>
        </w:rPr>
      </w:pPr>
      <w:r w:rsidRPr="00816801">
        <w:rPr>
          <w:rFonts w:ascii="Bahnschrift" w:hAnsi="Bahnschrift" w:cs="Calibri"/>
          <w:bCs/>
          <w:sz w:val="24"/>
          <w:szCs w:val="24"/>
        </w:rPr>
        <w:t>Onde:</w:t>
      </w:r>
    </w:p>
    <w:tbl>
      <w:tblPr>
        <w:tblStyle w:val="Tabelacomgrade"/>
        <w:tblW w:w="5670" w:type="dxa"/>
        <w:jc w:val="center"/>
        <w:tblBorders>
          <w:top w:val="single" w:sz="12" w:space="0" w:color="3E4756"/>
          <w:left w:val="single" w:sz="12" w:space="0" w:color="3E4756"/>
          <w:bottom w:val="single" w:sz="12" w:space="0" w:color="3E4756"/>
          <w:right w:val="single" w:sz="12" w:space="0" w:color="3E4756"/>
          <w:insideH w:val="single" w:sz="12" w:space="0" w:color="3E4756"/>
          <w:insideV w:val="single" w:sz="12" w:space="0" w:color="3E4756"/>
        </w:tblBorders>
        <w:tblLook w:val="04A0" w:firstRow="1" w:lastRow="0" w:firstColumn="1" w:lastColumn="0" w:noHBand="0" w:noVBand="1"/>
      </w:tblPr>
      <w:tblGrid>
        <w:gridCol w:w="1119"/>
        <w:gridCol w:w="4551"/>
      </w:tblGrid>
      <w:tr w:rsidR="00816801" w:rsidRPr="00816801" w14:paraId="1244DCCF" w14:textId="77777777" w:rsidTr="00EB242D">
        <w:trPr>
          <w:trHeight w:val="567"/>
          <w:jc w:val="center"/>
        </w:trPr>
        <w:tc>
          <w:tcPr>
            <w:tcW w:w="1119" w:type="dxa"/>
            <w:shd w:val="clear" w:color="auto" w:fill="33608E"/>
            <w:vAlign w:val="center"/>
          </w:tcPr>
          <w:p w14:paraId="53D48D0D" w14:textId="77777777" w:rsidR="00532714" w:rsidRPr="00816801" w:rsidRDefault="00532714" w:rsidP="00EB242D">
            <w:pPr>
              <w:suppressAutoHyphens/>
              <w:jc w:val="center"/>
              <w:rPr>
                <w:rFonts w:ascii="Bahnschrift" w:hAnsi="Bahnschrift" w:cs="Calibri"/>
                <w:b/>
                <w:sz w:val="24"/>
                <w:szCs w:val="24"/>
              </w:rPr>
            </w:pPr>
            <w:r w:rsidRPr="00816801">
              <w:rPr>
                <w:rFonts w:ascii="Bahnschrift" w:hAnsi="Bahnschrift" w:cs="Calibri"/>
                <w:b/>
                <w:sz w:val="24"/>
                <w:szCs w:val="24"/>
              </w:rPr>
              <w:t>SIGLA</w:t>
            </w:r>
          </w:p>
        </w:tc>
        <w:tc>
          <w:tcPr>
            <w:tcW w:w="4551" w:type="dxa"/>
            <w:shd w:val="clear" w:color="auto" w:fill="33608E"/>
            <w:vAlign w:val="center"/>
          </w:tcPr>
          <w:p w14:paraId="1C340231" w14:textId="77777777" w:rsidR="00532714" w:rsidRPr="00816801" w:rsidRDefault="00532714" w:rsidP="00EB242D">
            <w:pPr>
              <w:suppressAutoHyphens/>
              <w:jc w:val="center"/>
              <w:rPr>
                <w:rFonts w:ascii="Bahnschrift" w:hAnsi="Bahnschrift" w:cs="Calibri"/>
                <w:b/>
                <w:sz w:val="24"/>
                <w:szCs w:val="24"/>
              </w:rPr>
            </w:pPr>
            <w:r w:rsidRPr="00816801">
              <w:rPr>
                <w:rFonts w:ascii="Bahnschrift" w:hAnsi="Bahnschrift" w:cs="Calibri"/>
                <w:b/>
                <w:sz w:val="24"/>
                <w:szCs w:val="24"/>
              </w:rPr>
              <w:t>SIGNIFICADO/ DESCRIÇÃO</w:t>
            </w:r>
          </w:p>
        </w:tc>
      </w:tr>
      <w:tr w:rsidR="00816801" w:rsidRPr="00816801" w14:paraId="64C3EDBB" w14:textId="77777777" w:rsidTr="00EB242D">
        <w:trPr>
          <w:trHeight w:val="567"/>
          <w:jc w:val="center"/>
        </w:trPr>
        <w:tc>
          <w:tcPr>
            <w:tcW w:w="1119" w:type="dxa"/>
            <w:shd w:val="clear" w:color="auto" w:fill="FFFFFF" w:themeFill="background1"/>
            <w:vAlign w:val="center"/>
          </w:tcPr>
          <w:p w14:paraId="76D79DDA"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EM</w:t>
            </w:r>
          </w:p>
        </w:tc>
        <w:tc>
          <w:tcPr>
            <w:tcW w:w="4551" w:type="dxa"/>
            <w:shd w:val="clear" w:color="auto" w:fill="FFFFFF" w:themeFill="background1"/>
            <w:vAlign w:val="center"/>
          </w:tcPr>
          <w:p w14:paraId="48CFBE4A"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Encargos Moratórios</w:t>
            </w:r>
          </w:p>
        </w:tc>
      </w:tr>
      <w:tr w:rsidR="00816801" w:rsidRPr="00816801" w14:paraId="6176FCE1" w14:textId="77777777" w:rsidTr="00EB242D">
        <w:trPr>
          <w:trHeight w:val="786"/>
          <w:jc w:val="center"/>
        </w:trPr>
        <w:tc>
          <w:tcPr>
            <w:tcW w:w="1119" w:type="dxa"/>
            <w:shd w:val="clear" w:color="auto" w:fill="D9D9D9" w:themeFill="background1" w:themeFillShade="D9"/>
            <w:vAlign w:val="center"/>
          </w:tcPr>
          <w:p w14:paraId="4B83F866"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N</w:t>
            </w:r>
          </w:p>
        </w:tc>
        <w:tc>
          <w:tcPr>
            <w:tcW w:w="4551" w:type="dxa"/>
            <w:shd w:val="clear" w:color="auto" w:fill="D9D9D9" w:themeFill="background1" w:themeFillShade="D9"/>
            <w:vAlign w:val="center"/>
          </w:tcPr>
          <w:p w14:paraId="20DD3640"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Número de dias entre a data prevista para o pagamento e a do efetivo pagamento.</w:t>
            </w:r>
          </w:p>
        </w:tc>
      </w:tr>
      <w:tr w:rsidR="00816801" w:rsidRPr="00816801" w14:paraId="23CF5DC7" w14:textId="77777777" w:rsidTr="00EB242D">
        <w:trPr>
          <w:trHeight w:val="567"/>
          <w:jc w:val="center"/>
        </w:trPr>
        <w:tc>
          <w:tcPr>
            <w:tcW w:w="1119" w:type="dxa"/>
            <w:shd w:val="clear" w:color="auto" w:fill="FFFFFF" w:themeFill="background1"/>
            <w:vAlign w:val="center"/>
          </w:tcPr>
          <w:p w14:paraId="2CD03674"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VP</w:t>
            </w:r>
          </w:p>
        </w:tc>
        <w:tc>
          <w:tcPr>
            <w:tcW w:w="4551" w:type="dxa"/>
            <w:shd w:val="clear" w:color="auto" w:fill="FFFFFF" w:themeFill="background1"/>
            <w:vAlign w:val="center"/>
          </w:tcPr>
          <w:p w14:paraId="4AC5DD80"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Valor da parcela a se paga.</w:t>
            </w:r>
          </w:p>
        </w:tc>
      </w:tr>
      <w:tr w:rsidR="00816801" w:rsidRPr="00816801" w14:paraId="42F6CBF5" w14:textId="77777777" w:rsidTr="00EB242D">
        <w:trPr>
          <w:trHeight w:val="567"/>
          <w:jc w:val="center"/>
        </w:trPr>
        <w:tc>
          <w:tcPr>
            <w:tcW w:w="1119" w:type="dxa"/>
            <w:shd w:val="clear" w:color="auto" w:fill="D9D9D9" w:themeFill="background1" w:themeFillShade="D9"/>
            <w:vAlign w:val="center"/>
          </w:tcPr>
          <w:p w14:paraId="654D72CF"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TX</w:t>
            </w:r>
          </w:p>
        </w:tc>
        <w:tc>
          <w:tcPr>
            <w:tcW w:w="4551" w:type="dxa"/>
            <w:shd w:val="clear" w:color="auto" w:fill="D9D9D9" w:themeFill="background1" w:themeFillShade="D9"/>
            <w:vAlign w:val="center"/>
          </w:tcPr>
          <w:p w14:paraId="673A4F08"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IPCA</w:t>
            </w:r>
          </w:p>
        </w:tc>
      </w:tr>
      <w:tr w:rsidR="00816801" w:rsidRPr="00816801" w14:paraId="0AB5D3C8" w14:textId="77777777" w:rsidTr="00EB242D">
        <w:trPr>
          <w:trHeight w:val="1182"/>
          <w:jc w:val="center"/>
        </w:trPr>
        <w:tc>
          <w:tcPr>
            <w:tcW w:w="1119" w:type="dxa"/>
            <w:shd w:val="clear" w:color="auto" w:fill="FFFFFF" w:themeFill="background1"/>
            <w:vAlign w:val="center"/>
          </w:tcPr>
          <w:p w14:paraId="10FB5EFB"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I</w:t>
            </w:r>
          </w:p>
        </w:tc>
        <w:tc>
          <w:tcPr>
            <w:tcW w:w="4551" w:type="dxa"/>
            <w:shd w:val="clear" w:color="auto" w:fill="FFFFFF" w:themeFill="background1"/>
            <w:vAlign w:val="center"/>
          </w:tcPr>
          <w:p w14:paraId="16778905"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Índice de atualização financeira, assim apurado:</w:t>
            </w:r>
          </w:p>
          <w:p w14:paraId="02D04363" w14:textId="77777777" w:rsidR="00532714" w:rsidRPr="00816801" w:rsidRDefault="00532714" w:rsidP="00EB242D">
            <w:pPr>
              <w:suppressAutoHyphens/>
              <w:jc w:val="center"/>
              <w:rPr>
                <w:rFonts w:ascii="Bahnschrift" w:hAnsi="Bahnschrift" w:cs="Calibri"/>
                <w:b/>
                <w:sz w:val="20"/>
                <w:szCs w:val="20"/>
              </w:rPr>
            </w:pPr>
            <w:r w:rsidRPr="00816801">
              <w:rPr>
                <w:rFonts w:ascii="Bahnschrift" w:hAnsi="Bahnschrift" w:cs="Calibri"/>
                <w:b/>
                <w:sz w:val="20"/>
                <w:szCs w:val="20"/>
              </w:rPr>
              <w:t xml:space="preserve">I = </w:t>
            </w:r>
            <m:oMath>
              <m:f>
                <m:fPr>
                  <m:ctrlPr>
                    <w:rPr>
                      <w:rFonts w:ascii="Cambria Math" w:hAnsi="Cambria Math" w:cs="Calibri"/>
                      <w:b/>
                      <w:i/>
                      <w:sz w:val="24"/>
                      <w:szCs w:val="24"/>
                    </w:rPr>
                  </m:ctrlPr>
                </m:fPr>
                <m:num>
                  <m:r>
                    <m:rPr>
                      <m:sty m:val="bi"/>
                    </m:rPr>
                    <w:rPr>
                      <w:rFonts w:ascii="Cambria Math" w:hAnsi="Cambria Math" w:cs="Calibri"/>
                      <w:sz w:val="24"/>
                      <w:szCs w:val="24"/>
                    </w:rPr>
                    <m:t>(</m:t>
                  </m:r>
                  <m:f>
                    <m:fPr>
                      <m:ctrlPr>
                        <w:rPr>
                          <w:rFonts w:ascii="Cambria Math" w:hAnsi="Cambria Math" w:cs="Calibri"/>
                          <w:b/>
                          <w:i/>
                          <w:sz w:val="24"/>
                          <w:szCs w:val="24"/>
                        </w:rPr>
                      </m:ctrlPr>
                    </m:fPr>
                    <m:num>
                      <m:r>
                        <m:rPr>
                          <m:sty m:val="bi"/>
                        </m:rPr>
                        <w:rPr>
                          <w:rFonts w:ascii="Cambria Math" w:hAnsi="Cambria Math" w:cs="Calibri"/>
                          <w:sz w:val="24"/>
                          <w:szCs w:val="24"/>
                        </w:rPr>
                        <m:t>TX</m:t>
                      </m:r>
                    </m:num>
                    <m:den>
                      <m:r>
                        <m:rPr>
                          <m:sty m:val="bi"/>
                        </m:rPr>
                        <w:rPr>
                          <w:rFonts w:ascii="Cambria Math" w:hAnsi="Cambria Math" w:cs="Calibri"/>
                          <w:sz w:val="24"/>
                          <w:szCs w:val="24"/>
                        </w:rPr>
                        <m:t>100</m:t>
                      </m:r>
                    </m:den>
                  </m:f>
                  <m:r>
                    <m:rPr>
                      <m:sty m:val="bi"/>
                    </m:rPr>
                    <w:rPr>
                      <w:rFonts w:ascii="Cambria Math" w:hAnsi="Cambria Math" w:cs="Calibri"/>
                      <w:sz w:val="24"/>
                      <w:szCs w:val="24"/>
                    </w:rPr>
                    <m:t>)</m:t>
                  </m:r>
                </m:num>
                <m:den>
                  <m:r>
                    <m:rPr>
                      <m:sty m:val="bi"/>
                    </m:rPr>
                    <w:rPr>
                      <w:rFonts w:ascii="Cambria Math" w:hAnsi="Cambria Math" w:cs="Calibri"/>
                      <w:sz w:val="24"/>
                      <w:szCs w:val="24"/>
                    </w:rPr>
                    <m:t>365</m:t>
                  </m:r>
                </m:den>
              </m:f>
            </m:oMath>
          </w:p>
        </w:tc>
      </w:tr>
    </w:tbl>
    <w:p w14:paraId="7CECAD43" w14:textId="77777777" w:rsidR="00036CC0" w:rsidRDefault="00036CC0" w:rsidP="001D4C1D">
      <w:pPr>
        <w:pStyle w:val="Standard"/>
        <w:widowControl w:val="0"/>
        <w:spacing w:before="240" w:after="120" w:line="360" w:lineRule="auto"/>
        <w:ind w:left="-992" w:right="-1276"/>
        <w:jc w:val="both"/>
        <w:rPr>
          <w:rFonts w:ascii="Bahnschrift" w:hAnsi="Bahnschrift" w:cs="Calibri"/>
          <w:b/>
          <w:sz w:val="24"/>
          <w:szCs w:val="24"/>
        </w:rPr>
      </w:pPr>
    </w:p>
    <w:p w14:paraId="665D154F" w14:textId="7692E874" w:rsidR="001D4C1D" w:rsidRPr="00816801" w:rsidRDefault="00532714" w:rsidP="001D4C1D">
      <w:pPr>
        <w:pStyle w:val="Standard"/>
        <w:widowControl w:val="0"/>
        <w:spacing w:before="240" w:after="120" w:line="360" w:lineRule="auto"/>
        <w:ind w:left="-992" w:right="-1276"/>
        <w:jc w:val="both"/>
        <w:rPr>
          <w:rFonts w:ascii="Bahnschrift" w:hAnsi="Bahnschrift" w:cs="Calibri"/>
          <w:sz w:val="24"/>
          <w:szCs w:val="24"/>
        </w:rPr>
      </w:pPr>
      <w:r w:rsidRPr="00816801">
        <w:rPr>
          <w:rFonts w:ascii="Bahnschrift" w:hAnsi="Bahnschrift" w:cs="Calibri"/>
          <w:b/>
          <w:sz w:val="24"/>
          <w:szCs w:val="24"/>
        </w:rPr>
        <w:t>PARÁGRAFO DÉCIMO</w:t>
      </w:r>
      <w:r w:rsidR="0027017B" w:rsidRPr="00816801">
        <w:rPr>
          <w:rFonts w:ascii="Bahnschrift" w:hAnsi="Bahnschrift" w:cs="Calibri"/>
          <w:b/>
          <w:sz w:val="24"/>
          <w:szCs w:val="24"/>
        </w:rPr>
        <w:t xml:space="preserve"> PRIMEIRO</w:t>
      </w:r>
      <w:r w:rsidR="00FA4A51" w:rsidRPr="00816801">
        <w:rPr>
          <w:rFonts w:ascii="Bahnschrift" w:hAnsi="Bahnschrift" w:cs="Calibri"/>
          <w:b/>
          <w:sz w:val="24"/>
          <w:szCs w:val="24"/>
        </w:rPr>
        <w:t>:</w:t>
      </w:r>
      <w:r w:rsidRPr="00816801">
        <w:rPr>
          <w:rFonts w:ascii="Bahnschrift" w:hAnsi="Bahnschrift" w:cs="Calibri"/>
          <w:sz w:val="24"/>
          <w:szCs w:val="24"/>
        </w:rPr>
        <w:t xml:space="preserve"> A atualização financeira prevista nesta cláusula será incluída na Nota Fiscal/Fatura seguinte.</w:t>
      </w:r>
      <w:bookmarkEnd w:id="15"/>
      <w:bookmarkEnd w:id="16"/>
    </w:p>
    <w:p w14:paraId="325D0EB9" w14:textId="417C2383" w:rsidR="007A3DD1" w:rsidRDefault="001D4C1D" w:rsidP="00D76AF4">
      <w:pPr>
        <w:pStyle w:val="Nivel2"/>
        <w:spacing w:line="360" w:lineRule="auto"/>
        <w:ind w:left="-992" w:right="-1276"/>
        <w:rPr>
          <w:rFonts w:ascii="Bahnschrift" w:hAnsi="Bahnschrift"/>
          <w:color w:val="auto"/>
          <w:sz w:val="24"/>
          <w:szCs w:val="24"/>
        </w:rPr>
      </w:pPr>
      <w:r w:rsidRPr="00816801">
        <w:rPr>
          <w:rFonts w:ascii="Bahnschrift" w:hAnsi="Bahnschrift"/>
          <w:b/>
          <w:bCs/>
          <w:color w:val="auto"/>
          <w:sz w:val="24"/>
          <w:szCs w:val="24"/>
        </w:rPr>
        <w:t xml:space="preserve">PARÁGRAFO </w:t>
      </w:r>
      <w:r w:rsidRPr="00816801">
        <w:rPr>
          <w:rFonts w:ascii="Bahnschrift" w:hAnsi="Bahnschrift" w:cs="Calibri"/>
          <w:b/>
          <w:color w:val="auto"/>
          <w:sz w:val="24"/>
          <w:szCs w:val="24"/>
        </w:rPr>
        <w:t>DÉCIMO SEGUNDO</w:t>
      </w:r>
      <w:r w:rsidRPr="00816801">
        <w:rPr>
          <w:rFonts w:ascii="Bahnschrift" w:hAnsi="Bahnschrift" w:cs="Calibri"/>
          <w:color w:val="auto"/>
          <w:sz w:val="24"/>
          <w:szCs w:val="24"/>
        </w:rPr>
        <w:t xml:space="preserve">: </w:t>
      </w:r>
      <w:r w:rsidRPr="00816801">
        <w:rPr>
          <w:rFonts w:ascii="Bahnschrift" w:hAnsi="Bahnschrift"/>
          <w:color w:val="auto"/>
          <w:sz w:val="24"/>
          <w:szCs w:val="24"/>
        </w:rPr>
        <w:t xml:space="preserve"> Além das disposições estabelecidas nesta cláusula, a CONTRATADA deverá observar as condições previstas no item 15.2. do Termo de Referência.</w:t>
      </w:r>
    </w:p>
    <w:p w14:paraId="60CC9C48" w14:textId="77777777" w:rsidR="0007605D" w:rsidRPr="00816801" w:rsidRDefault="0007605D" w:rsidP="00D76AF4">
      <w:pPr>
        <w:pStyle w:val="Nivel2"/>
        <w:spacing w:line="360" w:lineRule="auto"/>
        <w:ind w:left="-992" w:right="-1276"/>
        <w:rPr>
          <w:rFonts w:ascii="Bahnschrift" w:hAnsi="Bahnschrift"/>
          <w:color w:val="auto"/>
          <w:sz w:val="24"/>
          <w:szCs w:val="24"/>
        </w:rPr>
      </w:pPr>
    </w:p>
    <w:p w14:paraId="326349C8" w14:textId="3C2A066A" w:rsidR="00F720C0" w:rsidRPr="00816801" w:rsidRDefault="003E4F1A" w:rsidP="0044677D">
      <w:pPr>
        <w:spacing w:before="360" w:after="120" w:line="360" w:lineRule="auto"/>
        <w:ind w:left="-1701" w:right="-1417"/>
        <w:jc w:val="both"/>
        <w:rPr>
          <w:rFonts w:ascii="Bahnschrift" w:hAnsi="Bahnschrift" w:cs="Calibri"/>
          <w:sz w:val="24"/>
          <w:szCs w:val="24"/>
        </w:rPr>
      </w:pPr>
      <w:r w:rsidRPr="00816801">
        <w:rPr>
          <w:noProof/>
        </w:rPr>
        <w:lastRenderedPageBreak/>
        <mc:AlternateContent>
          <mc:Choice Requires="wps">
            <w:drawing>
              <wp:inline distT="0" distB="0" distL="0" distR="0" wp14:anchorId="00590BB2" wp14:editId="7D2B53E0">
                <wp:extent cx="5705475" cy="360045"/>
                <wp:effectExtent l="0" t="0" r="9525" b="1905"/>
                <wp:docPr id="1908478745" name="Retângulo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72B5F67" w14:textId="32CA86C8"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CLÁUSULA DÉCIMA QU</w:t>
                            </w:r>
                            <w:r w:rsidR="00D76AF4" w:rsidRPr="00C00E4C">
                              <w:rPr>
                                <w:rFonts w:ascii="Bahnschrift" w:hAnsi="Bahnschrift" w:cs="Arial"/>
                                <w:b/>
                                <w:bCs/>
                                <w:color w:val="FFFFFF" w:themeColor="background1"/>
                                <w:sz w:val="24"/>
                                <w:szCs w:val="24"/>
                              </w:rPr>
                              <w:t>AR</w:t>
                            </w:r>
                            <w:r w:rsidRPr="00C00E4C">
                              <w:rPr>
                                <w:rFonts w:ascii="Bahnschrift" w:hAnsi="Bahnschrift" w:cs="Arial"/>
                                <w:b/>
                                <w:bCs/>
                                <w:color w:val="FFFFFF" w:themeColor="background1"/>
                                <w:sz w:val="24"/>
                                <w:szCs w:val="24"/>
                              </w:rPr>
                              <w:t xml:space="preserve">TA - </w:t>
                            </w:r>
                            <w:r>
                              <w:rPr>
                                <w:rFonts w:ascii="Bahnschrift" w:hAnsi="Bahnschrift" w:cs="Arial"/>
                                <w:b/>
                                <w:bCs/>
                                <w:color w:val="FFFFFF" w:themeColor="background1"/>
                                <w:sz w:val="24"/>
                                <w:szCs w:val="24"/>
                              </w:rPr>
                              <w:t>DAS ALTERAÇÕES CONTRATUAIS</w:t>
                            </w:r>
                          </w:p>
                        </w:txbxContent>
                      </wps:txbx>
                      <wps:bodyPr rot="0" vert="horz" wrap="square" lIns="91440" tIns="45720" rIns="91440" bIns="45720" anchor="ctr" anchorCtr="0" upright="1">
                        <a:noAutofit/>
                      </wps:bodyPr>
                    </wps:wsp>
                  </a:graphicData>
                </a:graphic>
              </wp:inline>
            </w:drawing>
          </mc:Choice>
          <mc:Fallback>
            <w:pict>
              <v:rect w14:anchorId="00590BB2" id="Retângulo 31" o:spid="_x0000_s1040" style="width:449.2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" fillcolor="#33608e" stroked="f" strokeweight="1pt">
                <v:textbox>
                  <w:txbxContent>
                    <w:p w14:paraId="772B5F67" w14:textId="32CA86C8"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CLÁUSULA DÉCIMA QU</w:t>
                      </w:r>
                      <w:r w:rsidR="00D76AF4" w:rsidRPr="00C00E4C">
                        <w:rPr>
                          <w:rFonts w:ascii="Bahnschrift" w:hAnsi="Bahnschrift" w:cs="Arial"/>
                          <w:b/>
                          <w:bCs/>
                          <w:color w:val="FFFFFF" w:themeColor="background1"/>
                          <w:sz w:val="24"/>
                          <w:szCs w:val="24"/>
                        </w:rPr>
                        <w:t>AR</w:t>
                      </w:r>
                      <w:r w:rsidRPr="00C00E4C">
                        <w:rPr>
                          <w:rFonts w:ascii="Bahnschrift" w:hAnsi="Bahnschrift" w:cs="Arial"/>
                          <w:b/>
                          <w:bCs/>
                          <w:color w:val="FFFFFF" w:themeColor="background1"/>
                          <w:sz w:val="24"/>
                          <w:szCs w:val="24"/>
                        </w:rPr>
                        <w:t xml:space="preserve">TA - </w:t>
                      </w:r>
                      <w:r>
                        <w:rPr>
                          <w:rFonts w:ascii="Bahnschrift" w:hAnsi="Bahnschrift" w:cs="Arial"/>
                          <w:b/>
                          <w:bCs/>
                          <w:color w:val="FFFFFF" w:themeColor="background1"/>
                          <w:sz w:val="24"/>
                          <w:szCs w:val="24"/>
                        </w:rPr>
                        <w:t>DAS ALTERAÇÕES CONTRATUAIS</w:t>
                      </w:r>
                    </w:p>
                  </w:txbxContent>
                </v:textbox>
                <w10:anchorlock/>
              </v:rect>
            </w:pict>
          </mc:Fallback>
        </mc:AlternateContent>
      </w:r>
    </w:p>
    <w:p w14:paraId="2612491C" w14:textId="034E9A4B" w:rsidR="00C923DC" w:rsidRPr="00816801" w:rsidRDefault="00C923DC" w:rsidP="0044677D">
      <w:pPr>
        <w:pStyle w:val="Standard"/>
        <w:spacing w:before="120" w:after="120" w:line="360" w:lineRule="auto"/>
        <w:ind w:left="-992" w:right="-1276"/>
        <w:jc w:val="both"/>
      </w:pPr>
      <w:r w:rsidRPr="00816801">
        <w:rPr>
          <w:rFonts w:ascii="Bahnschrift" w:hAnsi="Bahnschrift" w:cs="Calibri"/>
          <w:b/>
          <w:sz w:val="24"/>
          <w:szCs w:val="24"/>
        </w:rPr>
        <w:t>PARÁGRAFO PRIMEIRO:</w:t>
      </w:r>
      <w:r w:rsidRPr="00816801">
        <w:rPr>
          <w:rFonts w:ascii="Bahnschrift" w:hAnsi="Bahnschrift" w:cs="Calibri"/>
          <w:sz w:val="24"/>
          <w:szCs w:val="24"/>
        </w:rPr>
        <w:t xml:space="preserve"> A </w:t>
      </w:r>
      <w:r w:rsidRPr="00816801">
        <w:rPr>
          <w:rFonts w:ascii="Bahnschrift" w:hAnsi="Bahnschrift" w:cs="Calibri"/>
          <w:b/>
          <w:sz w:val="24"/>
          <w:szCs w:val="24"/>
        </w:rPr>
        <w:t>CONTRATADA</w:t>
      </w:r>
      <w:r w:rsidRPr="00816801">
        <w:rPr>
          <w:rFonts w:ascii="Bahnschrift" w:hAnsi="Bahnschrift" w:cs="Calibri"/>
          <w:sz w:val="24"/>
          <w:szCs w:val="24"/>
        </w:rPr>
        <w:t xml:space="preserve"> fica obrigada a aceitar, nas mesmas condições contratadas, os acréscimos ou supressões que se fizerem necessários no objeto, a critério exclusivo da </w:t>
      </w:r>
      <w:r w:rsidRPr="00816801">
        <w:rPr>
          <w:rFonts w:ascii="Bahnschrift" w:hAnsi="Bahnschrift" w:cs="Calibri"/>
          <w:b/>
          <w:sz w:val="24"/>
          <w:szCs w:val="24"/>
        </w:rPr>
        <w:t>CONTRATANTE</w:t>
      </w:r>
      <w:r w:rsidRPr="00816801">
        <w:rPr>
          <w:rFonts w:ascii="Bahnschrift" w:hAnsi="Bahnschrift" w:cs="Calibri"/>
          <w:sz w:val="24"/>
          <w:szCs w:val="24"/>
        </w:rPr>
        <w:t xml:space="preserve">, até o limite de 25% (vinte e cinco por cento) do valor inicial atualizado do </w:t>
      </w:r>
      <w:r w:rsidRPr="00816801">
        <w:rPr>
          <w:rStyle w:val="Fontepargpadro1"/>
          <w:rFonts w:ascii="Bahnschrift" w:eastAsia="Arial" w:hAnsi="Bahnschrift" w:cs="Calibri"/>
          <w:b/>
          <w:bCs/>
          <w:sz w:val="24"/>
          <w:szCs w:val="24"/>
        </w:rPr>
        <w:t xml:space="preserve">CONTRATO </w:t>
      </w:r>
      <w:r w:rsidRPr="00816801">
        <w:rPr>
          <w:rStyle w:val="Fontepargpadro1"/>
          <w:rFonts w:ascii="Bahnschrift" w:eastAsia="Arial" w:hAnsi="Bahnschrift" w:cs="Calibri"/>
          <w:bCs/>
          <w:sz w:val="24"/>
          <w:szCs w:val="24"/>
        </w:rPr>
        <w:t xml:space="preserve">e, no caso de reforma, </w:t>
      </w:r>
      <w:bookmarkStart w:id="19" w:name="_Hlk166231159"/>
      <w:r w:rsidR="00F33EB3" w:rsidRPr="00816801">
        <w:rPr>
          <w:rStyle w:val="Fontepargpadro1"/>
          <w:rFonts w:ascii="Bahnschrift" w:eastAsia="Arial" w:hAnsi="Bahnschrift" w:cs="Calibri"/>
          <w:bCs/>
          <w:sz w:val="24"/>
          <w:szCs w:val="24"/>
        </w:rPr>
        <w:t xml:space="preserve">acréscimos </w:t>
      </w:r>
      <w:bookmarkEnd w:id="19"/>
      <w:r w:rsidRPr="00816801">
        <w:rPr>
          <w:rStyle w:val="Fontepargpadro1"/>
          <w:rFonts w:ascii="Bahnschrift" w:eastAsia="Arial" w:hAnsi="Bahnschrift" w:cs="Calibri"/>
          <w:bCs/>
          <w:sz w:val="24"/>
          <w:szCs w:val="24"/>
        </w:rPr>
        <w:t>até o limite de 50% (cinquenta por cento).</w:t>
      </w:r>
    </w:p>
    <w:p w14:paraId="268B8DA4" w14:textId="77777777" w:rsidR="00C923DC" w:rsidRPr="00816801" w:rsidRDefault="00C923DC" w:rsidP="0044677D">
      <w:pPr>
        <w:pStyle w:val="Standard"/>
        <w:spacing w:before="120" w:after="120" w:line="360" w:lineRule="auto"/>
        <w:ind w:left="-992" w:right="-1276"/>
        <w:jc w:val="both"/>
        <w:rPr>
          <w:rFonts w:ascii="Bahnschrift" w:hAnsi="Bahnschrift"/>
        </w:rPr>
      </w:pPr>
      <w:r w:rsidRPr="00816801">
        <w:rPr>
          <w:rFonts w:ascii="Bahnschrift" w:hAnsi="Bahnschrift" w:cs="Calibri"/>
          <w:b/>
          <w:sz w:val="24"/>
          <w:szCs w:val="24"/>
        </w:rPr>
        <w:t xml:space="preserve">PARÁGRAFO SEGUNDO: </w:t>
      </w:r>
      <w:r w:rsidRPr="00816801">
        <w:rPr>
          <w:rFonts w:ascii="Bahnschrift" w:hAnsi="Bahnschrift" w:cs="Calibri"/>
          <w:sz w:val="24"/>
          <w:szCs w:val="24"/>
        </w:rPr>
        <w:t>Na hipótese de haver acordo entre as partes, as supressões poderão exceder o limite de 25% (vinte e cinco por cento).</w:t>
      </w:r>
      <w:bookmarkStart w:id="20" w:name="_Toc128645731"/>
      <w:bookmarkEnd w:id="20"/>
    </w:p>
    <w:p w14:paraId="52C59795" w14:textId="77777777" w:rsidR="00C923DC" w:rsidRPr="00816801" w:rsidRDefault="00C923DC" w:rsidP="0044677D">
      <w:pPr>
        <w:pStyle w:val="Standard"/>
        <w:spacing w:before="120" w:after="120" w:line="360" w:lineRule="auto"/>
        <w:ind w:left="-992" w:right="-1276"/>
        <w:jc w:val="both"/>
        <w:rPr>
          <w:rFonts w:ascii="Bahnschrift" w:hAnsi="Bahnschrift"/>
        </w:rPr>
      </w:pPr>
      <w:r w:rsidRPr="00816801">
        <w:rPr>
          <w:rFonts w:ascii="Bahnschrift" w:hAnsi="Bahnschrift" w:cs="Calibri"/>
          <w:b/>
          <w:sz w:val="24"/>
          <w:szCs w:val="24"/>
        </w:rPr>
        <w:t xml:space="preserve">PARÁGRAFO TERCEIRO: </w:t>
      </w:r>
      <w:r w:rsidRPr="00816801">
        <w:rPr>
          <w:rFonts w:ascii="Bahnschrift" w:eastAsia="Arial" w:hAnsi="Bahnschrift"/>
          <w:sz w:val="24"/>
          <w:szCs w:val="24"/>
        </w:rPr>
        <w:t xml:space="preserve"> O conjunto de acréscimos e de supressões será calculado sobre o valor inicial atualizado do contrato, aplicando-se a cada um desses conjuntos, individualmente e sem nenhum tipo de compensação entre eles, os limites de alteração acima estabelecidos. </w:t>
      </w:r>
    </w:p>
    <w:p w14:paraId="01550227" w14:textId="44F9D18D" w:rsidR="00C923DC" w:rsidRPr="00816801" w:rsidRDefault="00C923DC" w:rsidP="0044677D">
      <w:pPr>
        <w:pStyle w:val="Standard"/>
        <w:spacing w:before="120" w:after="120" w:line="360" w:lineRule="auto"/>
        <w:ind w:left="-992" w:right="-1276"/>
        <w:jc w:val="both"/>
        <w:rPr>
          <w:rFonts w:ascii="Bahnschrift" w:hAnsi="Bahnschrift"/>
        </w:rPr>
      </w:pPr>
      <w:r w:rsidRPr="00816801">
        <w:rPr>
          <w:rFonts w:ascii="Bahnschrift" w:hAnsi="Bahnschrift" w:cs="Calibri"/>
          <w:b/>
          <w:sz w:val="24"/>
          <w:szCs w:val="24"/>
        </w:rPr>
        <w:t>PARÁGRAFO</w:t>
      </w:r>
      <w:r w:rsidR="00361048" w:rsidRPr="00816801">
        <w:rPr>
          <w:rFonts w:ascii="Bahnschrift" w:hAnsi="Bahnschrift" w:cs="Calibri"/>
          <w:b/>
          <w:sz w:val="24"/>
          <w:szCs w:val="24"/>
        </w:rPr>
        <w:t xml:space="preserve"> </w:t>
      </w:r>
      <w:r w:rsidRPr="00816801">
        <w:rPr>
          <w:rFonts w:ascii="Bahnschrift" w:hAnsi="Bahnschrift"/>
          <w:b/>
          <w:sz w:val="24"/>
          <w:szCs w:val="24"/>
        </w:rPr>
        <w:t>QUARTO:</w:t>
      </w:r>
      <w:r w:rsidRPr="00816801">
        <w:rPr>
          <w:rFonts w:ascii="Bahnschrift" w:hAnsi="Bahnschrift"/>
          <w:sz w:val="24"/>
          <w:szCs w:val="24"/>
        </w:rPr>
        <w:t xml:space="preserve"> Em caso de supressão, se </w:t>
      </w:r>
      <w:r w:rsidR="006E0D3F" w:rsidRPr="00816801">
        <w:rPr>
          <w:rFonts w:ascii="Bahnschrift" w:hAnsi="Bahnschrift"/>
          <w:sz w:val="24"/>
          <w:szCs w:val="24"/>
        </w:rPr>
        <w:t xml:space="preserve">a </w:t>
      </w:r>
      <w:r w:rsidR="006E0D3F" w:rsidRPr="00816801">
        <w:rPr>
          <w:rFonts w:ascii="Bahnschrift" w:hAnsi="Bahnschrift"/>
          <w:b/>
          <w:sz w:val="24"/>
          <w:szCs w:val="24"/>
        </w:rPr>
        <w:t>CONTRATADA</w:t>
      </w:r>
      <w:r w:rsidR="00503A93" w:rsidRPr="00816801">
        <w:rPr>
          <w:rFonts w:ascii="Bahnschrift" w:hAnsi="Bahnschrift"/>
          <w:b/>
          <w:sz w:val="24"/>
          <w:szCs w:val="24"/>
        </w:rPr>
        <w:t xml:space="preserve"> </w:t>
      </w:r>
      <w:r w:rsidRPr="00816801">
        <w:rPr>
          <w:rFonts w:ascii="Bahnschrift" w:hAnsi="Bahnschrift"/>
          <w:sz w:val="24"/>
          <w:szCs w:val="24"/>
        </w:rPr>
        <w:t>já houver adquirido os materiais</w:t>
      </w:r>
      <w:r w:rsidR="00503A93" w:rsidRPr="00816801">
        <w:rPr>
          <w:rFonts w:ascii="Bahnschrift" w:hAnsi="Bahnschrift"/>
          <w:sz w:val="24"/>
          <w:szCs w:val="24"/>
        </w:rPr>
        <w:t xml:space="preserve"> </w:t>
      </w:r>
      <w:r w:rsidR="006E0D3F" w:rsidRPr="00816801">
        <w:rPr>
          <w:rFonts w:ascii="Bahnschrift" w:hAnsi="Bahnschrift"/>
          <w:sz w:val="24"/>
          <w:szCs w:val="24"/>
        </w:rPr>
        <w:t xml:space="preserve">e </w:t>
      </w:r>
      <w:r w:rsidRPr="00816801">
        <w:rPr>
          <w:rFonts w:ascii="Bahnschrift" w:hAnsi="Bahnschrift"/>
          <w:sz w:val="24"/>
          <w:szCs w:val="24"/>
        </w:rPr>
        <w:t xml:space="preserve">os colocado no local dos trabalhos, estes deverão ser pagos pela </w:t>
      </w:r>
      <w:r w:rsidRPr="00816801">
        <w:rPr>
          <w:rFonts w:ascii="Bahnschrift" w:hAnsi="Bahnschrift"/>
          <w:b/>
          <w:sz w:val="24"/>
          <w:szCs w:val="24"/>
        </w:rPr>
        <w:t>CONTRATANTE</w:t>
      </w:r>
      <w:r w:rsidRPr="00816801">
        <w:rPr>
          <w:rFonts w:ascii="Bahnschrift" w:hAnsi="Bahnschrift"/>
          <w:sz w:val="24"/>
          <w:szCs w:val="24"/>
        </w:rPr>
        <w:t xml:space="preserve"> pelos custos de aquisição regularmente comprovados e monetariamente reajustados pelo IPCA, podendo caber indenização por outros danos eventualmente decorrentes da supressão, desde que regularmente comprovados.</w:t>
      </w:r>
    </w:p>
    <w:p w14:paraId="35404F89" w14:textId="76B7169A" w:rsidR="00C923DC" w:rsidRPr="00816801" w:rsidRDefault="00C923DC" w:rsidP="0044677D">
      <w:pPr>
        <w:pStyle w:val="Standard"/>
        <w:spacing w:before="120" w:after="120" w:line="360" w:lineRule="auto"/>
        <w:ind w:left="-992" w:right="-1276"/>
        <w:jc w:val="both"/>
        <w:rPr>
          <w:rFonts w:ascii="Bahnschrift" w:hAnsi="Bahnschrift"/>
        </w:rPr>
      </w:pPr>
      <w:r w:rsidRPr="00816801">
        <w:rPr>
          <w:rFonts w:ascii="Bahnschrift" w:hAnsi="Bahnschrift" w:cs="Calibri"/>
          <w:b/>
          <w:sz w:val="24"/>
          <w:szCs w:val="24"/>
        </w:rPr>
        <w:t>PARÁGRAFO QUINTO:</w:t>
      </w:r>
      <w:r w:rsidR="00503A93" w:rsidRPr="00816801">
        <w:rPr>
          <w:rFonts w:ascii="Bahnschrift" w:hAnsi="Bahnschrift" w:cs="Calibri"/>
          <w:b/>
          <w:sz w:val="24"/>
          <w:szCs w:val="24"/>
        </w:rPr>
        <w:t xml:space="preserve"> </w:t>
      </w:r>
      <w:r w:rsidRPr="00816801">
        <w:rPr>
          <w:rFonts w:ascii="Bahnschrift" w:hAnsi="Bahnschrift"/>
          <w:sz w:val="24"/>
          <w:szCs w:val="24"/>
          <w:shd w:val="clear" w:color="auto" w:fill="FFFFFF"/>
        </w:rPr>
        <w:t>Em situações e</w:t>
      </w:r>
      <w:r w:rsidR="000E2548" w:rsidRPr="00816801">
        <w:rPr>
          <w:rFonts w:ascii="Bahnschrift" w:hAnsi="Bahnschrift"/>
          <w:sz w:val="24"/>
          <w:szCs w:val="24"/>
          <w:shd w:val="clear" w:color="auto" w:fill="FFFFFF"/>
        </w:rPr>
        <w:t xml:space="preserve">xcepcionais </w:t>
      </w:r>
      <w:r w:rsidRPr="00816801">
        <w:rPr>
          <w:rFonts w:ascii="Bahnschrift" w:hAnsi="Bahnschrift"/>
          <w:sz w:val="24"/>
          <w:szCs w:val="24"/>
          <w:shd w:val="clear" w:color="auto" w:fill="FFFFFF"/>
        </w:rPr>
        <w:t>e devidamente justificadas, serão admitidas</w:t>
      </w:r>
      <w:r w:rsidRPr="00816801">
        <w:rPr>
          <w:rFonts w:ascii="Bahnschrift" w:hAnsi="Bahnschrift"/>
          <w:sz w:val="24"/>
          <w:szCs w:val="24"/>
        </w:rPr>
        <w:t>, por acordo entre as partes, alteraçõe</w:t>
      </w:r>
      <w:r w:rsidRPr="00816801">
        <w:rPr>
          <w:rFonts w:ascii="Bahnschrift" w:hAnsi="Bahnschrift"/>
          <w:sz w:val="24"/>
          <w:szCs w:val="24"/>
          <w:shd w:val="clear" w:color="auto" w:fill="FFFFFF"/>
        </w:rPr>
        <w:t>s que superem os limites legais previstos no parágrafo primeiro desta cláusula, desde que observadas as seguintes situações:</w:t>
      </w:r>
    </w:p>
    <w:p w14:paraId="7F380B8A" w14:textId="700BCD42" w:rsidR="00C923DC" w:rsidRPr="00816801" w:rsidRDefault="00C923DC" w:rsidP="004A6572">
      <w:pPr>
        <w:pStyle w:val="NormalWeb"/>
        <w:spacing w:before="120" w:after="120" w:line="360" w:lineRule="auto"/>
        <w:ind w:left="-426" w:right="-1276"/>
        <w:jc w:val="both"/>
        <w:rPr>
          <w:rFonts w:ascii="Bahnschrift" w:hAnsi="Bahnschrift"/>
        </w:rPr>
      </w:pPr>
      <w:r w:rsidRPr="00816801">
        <w:rPr>
          <w:rFonts w:ascii="Bahnschrift" w:hAnsi="Bahnschrift" w:cs="Arial"/>
        </w:rPr>
        <w:t xml:space="preserve">a) não acarrete para </w:t>
      </w:r>
      <w:r w:rsidR="00AC2E7E" w:rsidRPr="00816801">
        <w:rPr>
          <w:rFonts w:ascii="Bahnschrift" w:hAnsi="Bahnschrift" w:cs="Arial"/>
        </w:rPr>
        <w:t>a</w:t>
      </w:r>
      <w:r w:rsidR="00503A93" w:rsidRPr="00816801">
        <w:rPr>
          <w:rFonts w:ascii="Bahnschrift" w:hAnsi="Bahnschrift" w:cs="Arial"/>
        </w:rPr>
        <w:t xml:space="preserve"> </w:t>
      </w:r>
      <w:r w:rsidRPr="00816801">
        <w:rPr>
          <w:rFonts w:ascii="Bahnschrift" w:hAnsi="Bahnschrift" w:cs="Arial"/>
          <w:b/>
        </w:rPr>
        <w:t>CONTRATANTE</w:t>
      </w:r>
      <w:r w:rsidRPr="00816801">
        <w:rPr>
          <w:rFonts w:ascii="Bahnschrift" w:hAnsi="Bahnschrift" w:cs="Arial"/>
        </w:rPr>
        <w:t xml:space="preserve"> encargos contratuais superiores aos oriundos de uma eventual extinção contratual por razões de interesse público, acrescidos aos custos da elaboração de </w:t>
      </w:r>
      <w:r w:rsidR="001079D6" w:rsidRPr="00816801">
        <w:rPr>
          <w:rFonts w:ascii="Bahnschrift" w:hAnsi="Bahnschrift" w:cs="Arial"/>
        </w:rPr>
        <w:t>uma nova contratação</w:t>
      </w:r>
      <w:r w:rsidRPr="00816801">
        <w:rPr>
          <w:rFonts w:ascii="Bahnschrift" w:hAnsi="Bahnschrift" w:cs="Arial"/>
        </w:rPr>
        <w:t>;</w:t>
      </w:r>
    </w:p>
    <w:p w14:paraId="241FB17F" w14:textId="0FCE3EC3" w:rsidR="00C923DC" w:rsidRPr="00816801" w:rsidRDefault="00C923DC" w:rsidP="004A6572">
      <w:pPr>
        <w:pStyle w:val="NormalWeb"/>
        <w:spacing w:before="120" w:after="120" w:line="360" w:lineRule="auto"/>
        <w:ind w:left="-426" w:right="-1276"/>
        <w:jc w:val="both"/>
        <w:rPr>
          <w:rFonts w:ascii="Bahnschrift" w:hAnsi="Bahnschrift"/>
        </w:rPr>
      </w:pPr>
      <w:r w:rsidRPr="00816801">
        <w:rPr>
          <w:rFonts w:ascii="Bahnschrift" w:hAnsi="Bahnschrift" w:cs="Arial"/>
        </w:rPr>
        <w:t>b) não inviabilize a execução contratual, à vista do nível de capacidade técnica e econômico-financeira d</w:t>
      </w:r>
      <w:r w:rsidR="00AC2E7E" w:rsidRPr="00816801">
        <w:rPr>
          <w:rFonts w:ascii="Bahnschrift" w:hAnsi="Bahnschrift" w:cs="Arial"/>
        </w:rPr>
        <w:t>a</w:t>
      </w:r>
      <w:r w:rsidR="00503A93" w:rsidRPr="00816801">
        <w:rPr>
          <w:rFonts w:ascii="Bahnschrift" w:hAnsi="Bahnschrift" w:cs="Arial"/>
        </w:rPr>
        <w:t xml:space="preserve"> </w:t>
      </w:r>
      <w:r w:rsidR="000E2548" w:rsidRPr="00816801">
        <w:rPr>
          <w:rFonts w:ascii="Bahnschrift" w:hAnsi="Bahnschrift" w:cs="Arial"/>
          <w:b/>
        </w:rPr>
        <w:t>CONTRATAD</w:t>
      </w:r>
      <w:r w:rsidR="00AC2E7E" w:rsidRPr="00816801">
        <w:rPr>
          <w:rFonts w:ascii="Bahnschrift" w:hAnsi="Bahnschrift" w:cs="Arial"/>
          <w:b/>
        </w:rPr>
        <w:t>A</w:t>
      </w:r>
      <w:r w:rsidR="000E2548" w:rsidRPr="00816801">
        <w:rPr>
          <w:rFonts w:ascii="Bahnschrift" w:hAnsi="Bahnschrift" w:cs="Arial"/>
        </w:rPr>
        <w:t>;</w:t>
      </w:r>
    </w:p>
    <w:p w14:paraId="6EE916D9" w14:textId="77777777" w:rsidR="00C923DC" w:rsidRPr="00816801" w:rsidRDefault="00C923DC" w:rsidP="004A6572">
      <w:pPr>
        <w:pStyle w:val="NormalWeb"/>
        <w:spacing w:before="120" w:after="120" w:line="360" w:lineRule="auto"/>
        <w:ind w:left="-426" w:right="-1276"/>
        <w:jc w:val="both"/>
        <w:rPr>
          <w:rFonts w:ascii="Bahnschrift" w:hAnsi="Bahnschrift"/>
        </w:rPr>
      </w:pPr>
      <w:r w:rsidRPr="00816801">
        <w:rPr>
          <w:rFonts w:ascii="Bahnschrift" w:hAnsi="Bahnschrift" w:cs="Arial"/>
        </w:rPr>
        <w:t>c) decorra de fatos supervenientes que impliquem em dificuldades não previstas ou imprevisíveis por ocasião da contratação inicial;</w:t>
      </w:r>
    </w:p>
    <w:p w14:paraId="7F1E6822" w14:textId="77777777" w:rsidR="00C923DC" w:rsidRPr="00816801" w:rsidRDefault="00C923DC" w:rsidP="004A6572">
      <w:pPr>
        <w:pStyle w:val="NormalWeb"/>
        <w:spacing w:before="120" w:after="120" w:line="360" w:lineRule="auto"/>
        <w:ind w:left="-426" w:right="-1276"/>
        <w:jc w:val="both"/>
        <w:rPr>
          <w:rFonts w:ascii="Bahnschrift" w:hAnsi="Bahnschrift"/>
        </w:rPr>
      </w:pPr>
      <w:r w:rsidRPr="00816801">
        <w:rPr>
          <w:rFonts w:ascii="Bahnschrift" w:hAnsi="Bahnschrift" w:cs="Arial"/>
        </w:rPr>
        <w:t>d) não ocasione a transfiguração do objeto originalmente contratado em outro de natureza e propósito diversos;</w:t>
      </w:r>
    </w:p>
    <w:p w14:paraId="4C8DD05E" w14:textId="77777777" w:rsidR="00C923DC" w:rsidRPr="00816801" w:rsidRDefault="00C923DC" w:rsidP="004A6572">
      <w:pPr>
        <w:pStyle w:val="NormalWeb"/>
        <w:spacing w:before="120" w:after="120" w:line="360" w:lineRule="auto"/>
        <w:ind w:left="-426" w:right="-1276"/>
        <w:jc w:val="both"/>
        <w:rPr>
          <w:rFonts w:ascii="Bahnschrift" w:hAnsi="Bahnschrift"/>
        </w:rPr>
      </w:pPr>
      <w:r w:rsidRPr="00816801">
        <w:rPr>
          <w:rFonts w:ascii="Bahnschrift" w:hAnsi="Bahnschrift" w:cs="Arial"/>
        </w:rPr>
        <w:lastRenderedPageBreak/>
        <w:t>e) seja necessária à completa execução do objeto original do contrato, à otimização do cronograma de execução e à antecipação dos benefícios sociais e econômicos decorrentes;</w:t>
      </w:r>
    </w:p>
    <w:p w14:paraId="777F9544" w14:textId="764A73F6" w:rsidR="00C923DC" w:rsidRPr="00816801" w:rsidRDefault="00C923DC" w:rsidP="00367980">
      <w:pPr>
        <w:spacing w:before="120" w:after="120" w:line="360" w:lineRule="auto"/>
        <w:ind w:left="-426" w:right="-1276"/>
        <w:jc w:val="both"/>
        <w:rPr>
          <w:rFonts w:ascii="Bahnschrift" w:hAnsi="Bahnschrift"/>
        </w:rPr>
      </w:pPr>
      <w:r w:rsidRPr="00816801">
        <w:rPr>
          <w:rFonts w:ascii="Bahnschrift" w:hAnsi="Bahnschrift" w:cs="Arial"/>
          <w:sz w:val="24"/>
          <w:szCs w:val="24"/>
        </w:rPr>
        <w:t xml:space="preserve">f) </w:t>
      </w:r>
      <w:r w:rsidR="000E2548" w:rsidRPr="00816801">
        <w:rPr>
          <w:rFonts w:ascii="Bahnschrift" w:hAnsi="Bahnschrift" w:cs="Arial"/>
          <w:sz w:val="24"/>
          <w:szCs w:val="24"/>
        </w:rPr>
        <w:t xml:space="preserve">fique </w:t>
      </w:r>
      <w:r w:rsidRPr="00816801">
        <w:rPr>
          <w:rFonts w:ascii="Bahnschrift" w:hAnsi="Bahnschrift" w:cs="Arial"/>
          <w:sz w:val="24"/>
          <w:szCs w:val="24"/>
        </w:rPr>
        <w:t>demonstr</w:t>
      </w:r>
      <w:r w:rsidR="000E2548" w:rsidRPr="00816801">
        <w:rPr>
          <w:rFonts w:ascii="Bahnschrift" w:hAnsi="Bahnschrift" w:cs="Arial"/>
          <w:sz w:val="24"/>
          <w:szCs w:val="24"/>
        </w:rPr>
        <w:t>ado</w:t>
      </w:r>
      <w:r w:rsidRPr="00816801">
        <w:rPr>
          <w:rFonts w:ascii="Bahnschrift" w:hAnsi="Bahnschrift" w:cs="Arial"/>
          <w:sz w:val="24"/>
          <w:szCs w:val="24"/>
        </w:rPr>
        <w:t>, na motivação do ato que autorizar o aditamento contratual</w:t>
      </w:r>
      <w:r w:rsidR="000E2548" w:rsidRPr="00816801">
        <w:rPr>
          <w:rFonts w:ascii="Bahnschrift" w:hAnsi="Bahnschrift" w:cs="Arial"/>
          <w:sz w:val="24"/>
          <w:szCs w:val="24"/>
        </w:rPr>
        <w:t>,</w:t>
      </w:r>
      <w:r w:rsidRPr="00816801">
        <w:rPr>
          <w:rFonts w:ascii="Bahnschrift" w:hAnsi="Bahnschrift" w:cs="Arial"/>
          <w:sz w:val="24"/>
          <w:szCs w:val="24"/>
        </w:rPr>
        <w:t xml:space="preserve"> que as consequências da </w:t>
      </w:r>
      <w:r w:rsidR="000E2548" w:rsidRPr="00816801">
        <w:rPr>
          <w:rFonts w:ascii="Bahnschrift" w:hAnsi="Bahnschrift" w:cs="Arial"/>
          <w:sz w:val="24"/>
          <w:szCs w:val="24"/>
        </w:rPr>
        <w:t>extinção</w:t>
      </w:r>
      <w:r w:rsidRPr="00816801">
        <w:rPr>
          <w:rFonts w:ascii="Bahnschrift" w:hAnsi="Bahnschrift" w:cs="Arial"/>
          <w:sz w:val="24"/>
          <w:szCs w:val="24"/>
        </w:rPr>
        <w:t xml:space="preserve"> contratual, seguida de nova</w:t>
      </w:r>
      <w:r w:rsidR="00503A93" w:rsidRPr="00816801">
        <w:rPr>
          <w:rFonts w:ascii="Bahnschrift" w:hAnsi="Bahnschrift" w:cs="Arial"/>
          <w:sz w:val="24"/>
          <w:szCs w:val="24"/>
        </w:rPr>
        <w:t xml:space="preserve"> </w:t>
      </w:r>
      <w:r w:rsidRPr="00816801">
        <w:rPr>
          <w:rFonts w:ascii="Bahnschrift" w:hAnsi="Bahnschrift" w:cs="Arial"/>
          <w:sz w:val="24"/>
          <w:szCs w:val="24"/>
        </w:rPr>
        <w:t xml:space="preserve">contratação, importam em sacrifício insuportável ou gravíssimo ao interesse coletivo a ser atendido </w:t>
      </w:r>
      <w:r w:rsidR="0024600B" w:rsidRPr="00816801">
        <w:rPr>
          <w:rFonts w:ascii="Bahnschrift" w:hAnsi="Bahnschrift" w:cs="Arial"/>
          <w:sz w:val="24"/>
          <w:szCs w:val="24"/>
        </w:rPr>
        <w:t>pelo</w:t>
      </w:r>
      <w:r w:rsidRPr="00816801">
        <w:rPr>
          <w:rFonts w:ascii="Bahnschrift" w:hAnsi="Bahnschrift" w:cs="Arial"/>
          <w:sz w:val="24"/>
          <w:szCs w:val="24"/>
        </w:rPr>
        <w:t xml:space="preserve"> serviço, inclusive à sua urgência e emergência.</w:t>
      </w:r>
    </w:p>
    <w:p w14:paraId="6A9EEEAD" w14:textId="53313B2B" w:rsidR="00420D26" w:rsidRPr="00816801" w:rsidRDefault="00C923DC" w:rsidP="00420D26">
      <w:pPr>
        <w:pStyle w:val="Standard"/>
        <w:spacing w:before="120" w:after="120" w:line="360" w:lineRule="auto"/>
        <w:ind w:left="-992" w:right="-1276"/>
        <w:jc w:val="both"/>
        <w:rPr>
          <w:rFonts w:ascii="Bahnschrift" w:hAnsi="Bahnschrift"/>
        </w:rPr>
      </w:pPr>
      <w:r w:rsidRPr="00816801">
        <w:rPr>
          <w:rFonts w:ascii="Bahnschrift" w:eastAsia="Arial" w:hAnsi="Bahnschrift" w:cs="Calibri"/>
          <w:b/>
          <w:bCs/>
          <w:sz w:val="24"/>
          <w:szCs w:val="24"/>
        </w:rPr>
        <w:t>PARÁGRAFO S</w:t>
      </w:r>
      <w:r w:rsidR="004D6DE8" w:rsidRPr="00816801">
        <w:rPr>
          <w:rFonts w:ascii="Bahnschrift" w:eastAsia="Arial" w:hAnsi="Bahnschrift" w:cs="Calibri"/>
          <w:b/>
          <w:bCs/>
          <w:sz w:val="24"/>
          <w:szCs w:val="24"/>
        </w:rPr>
        <w:t>EXTO</w:t>
      </w:r>
      <w:r w:rsidRPr="00816801">
        <w:rPr>
          <w:rFonts w:ascii="Bahnschrift" w:eastAsia="Arial" w:hAnsi="Bahnschrift" w:cs="Calibri"/>
          <w:b/>
          <w:bCs/>
          <w:sz w:val="24"/>
          <w:szCs w:val="24"/>
        </w:rPr>
        <w:t xml:space="preserve">: </w:t>
      </w:r>
      <w:r w:rsidR="00420D26" w:rsidRPr="00816801">
        <w:rPr>
          <w:rFonts w:ascii="Bahnschrift" w:eastAsia="Arial" w:hAnsi="Bahnschrift"/>
          <w:bCs/>
          <w:sz w:val="24"/>
          <w:szCs w:val="24"/>
        </w:rPr>
        <w:t xml:space="preserve">A diferença percentual entre o valor global do contrato e o obtido a partir dos custos unitários do sistema de referência utilizado na elaboração do orçamento-base da licitação não poderá ser reduzida, em favor da </w:t>
      </w:r>
      <w:r w:rsidR="00420D26" w:rsidRPr="00816801">
        <w:rPr>
          <w:rFonts w:ascii="Bahnschrift" w:eastAsia="Arial" w:hAnsi="Bahnschrift"/>
          <w:b/>
          <w:bCs/>
          <w:sz w:val="24"/>
          <w:szCs w:val="24"/>
        </w:rPr>
        <w:t>CONTRATADA</w:t>
      </w:r>
      <w:r w:rsidR="00420D26" w:rsidRPr="00816801">
        <w:rPr>
          <w:rFonts w:ascii="Bahnschrift" w:eastAsia="Arial" w:hAnsi="Bahnschrift"/>
          <w:bCs/>
          <w:sz w:val="24"/>
          <w:szCs w:val="24"/>
        </w:rPr>
        <w:t>, em decorrência de aditamentos que modifiquem a planilha orçamentária.</w:t>
      </w:r>
    </w:p>
    <w:p w14:paraId="18C766FD" w14:textId="77777777" w:rsidR="00420D26" w:rsidRPr="00816801" w:rsidRDefault="00420D26" w:rsidP="00420D26">
      <w:pPr>
        <w:widowControl w:val="0"/>
        <w:tabs>
          <w:tab w:val="left" w:pos="567"/>
        </w:tabs>
        <w:spacing w:before="120" w:after="120" w:line="360" w:lineRule="auto"/>
        <w:ind w:left="-992" w:right="-1276"/>
        <w:jc w:val="both"/>
        <w:rPr>
          <w:rFonts w:ascii="Bahnschrift" w:hAnsi="Bahnschrift"/>
        </w:rPr>
      </w:pPr>
      <w:r w:rsidRPr="00816801">
        <w:rPr>
          <w:rFonts w:ascii="Bahnschrift" w:eastAsia="Arial" w:hAnsi="Bahnschrift"/>
          <w:b/>
          <w:sz w:val="24"/>
          <w:szCs w:val="24"/>
        </w:rPr>
        <w:t>PARÁGRAFO SÉTIMO</w:t>
      </w:r>
      <w:r w:rsidRPr="00816801">
        <w:rPr>
          <w:rFonts w:ascii="Bahnschrift" w:eastAsia="Arial" w:hAnsi="Bahnschrift"/>
          <w:bCs/>
          <w:sz w:val="24"/>
          <w:szCs w:val="24"/>
        </w:rPr>
        <w:t xml:space="preserve">: </w:t>
      </w:r>
      <w:r w:rsidR="00C923DC" w:rsidRPr="00816801">
        <w:rPr>
          <w:rFonts w:ascii="Bahnschrift" w:eastAsia="Arial" w:hAnsi="Bahnschrift"/>
          <w:bCs/>
          <w:sz w:val="24"/>
          <w:szCs w:val="24"/>
        </w:rPr>
        <w:t xml:space="preserve">Uma vez autorizado o pagamento de serviços extras, assim entendidos aqueles não orçados na planilha original </w:t>
      </w:r>
      <w:r w:rsidR="001079D6" w:rsidRPr="00816801">
        <w:rPr>
          <w:rFonts w:ascii="Bahnschrift" w:eastAsia="Arial" w:hAnsi="Bahnschrift"/>
          <w:bCs/>
          <w:sz w:val="24"/>
          <w:szCs w:val="24"/>
        </w:rPr>
        <w:t>do contrato</w:t>
      </w:r>
      <w:r w:rsidR="00C923DC" w:rsidRPr="00816801">
        <w:rPr>
          <w:rFonts w:ascii="Bahnschrift" w:eastAsia="Arial" w:hAnsi="Bahnschrift"/>
          <w:bCs/>
          <w:sz w:val="24"/>
          <w:szCs w:val="24"/>
        </w:rPr>
        <w:t>, o(s) preço(s) unitário(s) d</w:t>
      </w:r>
      <w:r w:rsidR="00631C4B" w:rsidRPr="00816801">
        <w:rPr>
          <w:rFonts w:ascii="Bahnschrift" w:eastAsia="Arial" w:hAnsi="Bahnschrift"/>
          <w:bCs/>
          <w:sz w:val="24"/>
          <w:szCs w:val="24"/>
        </w:rPr>
        <w:t>ele</w:t>
      </w:r>
      <w:r w:rsidR="00C923DC" w:rsidRPr="00816801">
        <w:rPr>
          <w:rFonts w:ascii="Bahnschrift" w:eastAsia="Arial" w:hAnsi="Bahnschrift"/>
          <w:bCs/>
          <w:sz w:val="24"/>
          <w:szCs w:val="24"/>
        </w:rPr>
        <w:t>(s) deverá(</w:t>
      </w:r>
      <w:proofErr w:type="spellStart"/>
      <w:r w:rsidR="00C923DC" w:rsidRPr="00816801">
        <w:rPr>
          <w:rFonts w:ascii="Bahnschrift" w:eastAsia="Arial" w:hAnsi="Bahnschrift"/>
          <w:bCs/>
          <w:sz w:val="24"/>
          <w:szCs w:val="24"/>
        </w:rPr>
        <w:t>ão</w:t>
      </w:r>
      <w:proofErr w:type="spellEnd"/>
      <w:r w:rsidR="00C923DC" w:rsidRPr="00816801">
        <w:rPr>
          <w:rFonts w:ascii="Bahnschrift" w:eastAsia="Arial" w:hAnsi="Bahnschrift"/>
          <w:bCs/>
          <w:sz w:val="24"/>
          <w:szCs w:val="24"/>
        </w:rPr>
        <w:t xml:space="preserve">) ser correspondente(s) ao(s) previsto(s) em tabelas de referência legítimas, com a mesma data base das tabelas referenciadas que foram utilizadas na elaboração do orçamento, procedendo-se à inclusão </w:t>
      </w:r>
      <w:r w:rsidR="00DE6624" w:rsidRPr="00816801">
        <w:rPr>
          <w:rFonts w:ascii="Bahnschrift" w:eastAsia="Arial" w:hAnsi="Bahnschrift"/>
          <w:bCs/>
          <w:sz w:val="24"/>
          <w:szCs w:val="24"/>
        </w:rPr>
        <w:t>da taxa de encargos sociais, custos administrativos, remuneração de empresas e despesas fiscais</w:t>
      </w:r>
      <w:r w:rsidRPr="00816801">
        <w:rPr>
          <w:rFonts w:ascii="Bahnschrift" w:eastAsia="Arial" w:hAnsi="Bahnschrift"/>
          <w:bCs/>
          <w:sz w:val="24"/>
          <w:szCs w:val="24"/>
        </w:rPr>
        <w:t>, apresentada no orçamento de referência da Administração, com a aplicação na sequência do fator K de deságio.</w:t>
      </w:r>
    </w:p>
    <w:p w14:paraId="386426DF" w14:textId="57A10E1F"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hAnsi="Bahnschrift" w:cs="Calibri"/>
          <w:b/>
          <w:sz w:val="24"/>
          <w:szCs w:val="24"/>
        </w:rPr>
        <w:t>PARÁGRAFO</w:t>
      </w:r>
      <w:r w:rsidR="004D6DE8" w:rsidRPr="00816801">
        <w:rPr>
          <w:rFonts w:ascii="Bahnschrift" w:hAnsi="Bahnschrift" w:cs="Calibri"/>
          <w:b/>
          <w:sz w:val="24"/>
          <w:szCs w:val="24"/>
        </w:rPr>
        <w:t xml:space="preserve"> </w:t>
      </w:r>
      <w:r w:rsidR="00420D26" w:rsidRPr="00816801">
        <w:rPr>
          <w:rFonts w:ascii="Bahnschrift" w:eastAsia="Arial" w:hAnsi="Bahnschrift"/>
          <w:b/>
          <w:bCs/>
          <w:sz w:val="24"/>
          <w:szCs w:val="24"/>
        </w:rPr>
        <w:t>OITAVO</w:t>
      </w:r>
      <w:r w:rsidRPr="00816801">
        <w:rPr>
          <w:rFonts w:ascii="Bahnschrift" w:eastAsia="Arial" w:hAnsi="Bahnschrift"/>
          <w:b/>
          <w:bCs/>
          <w:sz w:val="24"/>
          <w:szCs w:val="24"/>
        </w:rPr>
        <w:t>:</w:t>
      </w:r>
      <w:r w:rsidRPr="00816801">
        <w:rPr>
          <w:rFonts w:ascii="Bahnschrift" w:eastAsia="Arial" w:hAnsi="Bahnschrift"/>
          <w:bCs/>
          <w:sz w:val="24"/>
          <w:szCs w:val="24"/>
        </w:rPr>
        <w:t xml:space="preserve"> Em relação aos serviços extras não tabelados, será realizada a composição dos preços unitários, pela </w:t>
      </w:r>
      <w:r w:rsidRPr="00816801">
        <w:rPr>
          <w:rFonts w:ascii="Bahnschrift" w:eastAsia="Arial" w:hAnsi="Bahnschrift"/>
          <w:b/>
          <w:bCs/>
          <w:sz w:val="24"/>
          <w:szCs w:val="24"/>
        </w:rPr>
        <w:t>CONTRATANTE</w:t>
      </w:r>
      <w:r w:rsidRPr="00816801">
        <w:rPr>
          <w:rFonts w:ascii="Bahnschrift" w:eastAsia="Arial" w:hAnsi="Bahnschrift"/>
          <w:bCs/>
          <w:sz w:val="24"/>
          <w:szCs w:val="24"/>
        </w:rPr>
        <w:t xml:space="preserve"> ou pela </w:t>
      </w:r>
      <w:r w:rsidRPr="00816801">
        <w:rPr>
          <w:rFonts w:ascii="Bahnschrift" w:eastAsia="Arial" w:hAnsi="Bahnschrift"/>
          <w:b/>
          <w:bCs/>
          <w:sz w:val="24"/>
          <w:szCs w:val="24"/>
        </w:rPr>
        <w:t>CONTRATADA</w:t>
      </w:r>
      <w:r w:rsidRPr="00816801">
        <w:rPr>
          <w:rFonts w:ascii="Bahnschrift" w:eastAsia="Arial" w:hAnsi="Bahnschrift"/>
          <w:bCs/>
          <w:sz w:val="24"/>
          <w:szCs w:val="24"/>
        </w:rPr>
        <w:t>, neste último caso com a aprovação da primeira, considerando preferencialmente os insumos das tabelas de referência oficiais com a mesma data base das tabelas referenciadas que foram utilizadas na elaboração do orçamento, utilizando-se, quando da ausência de tabelas referenciais, preços obtidos no  mercado através de cotações.</w:t>
      </w:r>
    </w:p>
    <w:p w14:paraId="7533FEC4" w14:textId="161A7BAC"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hAnsi="Bahnschrift" w:cs="Calibri"/>
          <w:b/>
          <w:sz w:val="24"/>
          <w:szCs w:val="24"/>
        </w:rPr>
        <w:t>PARÁGRAFO</w:t>
      </w:r>
      <w:r w:rsidRPr="00816801">
        <w:rPr>
          <w:rFonts w:ascii="Bahnschrift" w:eastAsia="Arial" w:hAnsi="Bahnschrift"/>
          <w:b/>
          <w:bCs/>
          <w:sz w:val="24"/>
          <w:szCs w:val="24"/>
        </w:rPr>
        <w:t xml:space="preserve"> </w:t>
      </w:r>
      <w:r w:rsidR="00420D26" w:rsidRPr="00816801">
        <w:rPr>
          <w:rFonts w:ascii="Bahnschrift" w:eastAsia="Arial" w:hAnsi="Bahnschrift"/>
          <w:b/>
          <w:bCs/>
          <w:sz w:val="24"/>
          <w:szCs w:val="24"/>
        </w:rPr>
        <w:t>NON</w:t>
      </w:r>
      <w:r w:rsidRPr="00816801">
        <w:rPr>
          <w:rFonts w:ascii="Bahnschrift" w:eastAsia="Arial" w:hAnsi="Bahnschrift"/>
          <w:b/>
          <w:bCs/>
          <w:sz w:val="24"/>
          <w:szCs w:val="24"/>
        </w:rPr>
        <w:t>O:</w:t>
      </w:r>
      <w:r w:rsidRPr="00816801">
        <w:rPr>
          <w:rFonts w:ascii="Bahnschrift" w:eastAsia="Arial" w:hAnsi="Bahnschrift"/>
          <w:bCs/>
          <w:sz w:val="24"/>
          <w:szCs w:val="24"/>
        </w:rPr>
        <w:t xml:space="preserve"> Nas composições de preços unitários de insumos provenientes de cotações, aplica-se sobre o preço cotado deste insumo o deflator, com base nos mesmos índices previstos nos reajustes, da variação da data da cotação para a data base do orçamento referencial elaborado pela </w:t>
      </w:r>
      <w:r w:rsidRPr="00816801">
        <w:rPr>
          <w:rFonts w:ascii="Bahnschrift" w:hAnsi="Bahnschrift"/>
          <w:b/>
          <w:bCs/>
          <w:sz w:val="24"/>
          <w:szCs w:val="24"/>
        </w:rPr>
        <w:t>CONTRATANTE.</w:t>
      </w:r>
    </w:p>
    <w:p w14:paraId="2E91717E" w14:textId="00834124"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eastAsia="Times New Roman" w:hAnsi="Bahnschrift" w:cs="Calibri"/>
          <w:b/>
          <w:sz w:val="24"/>
          <w:szCs w:val="24"/>
        </w:rPr>
        <w:t xml:space="preserve">PARÁGRAFO </w:t>
      </w:r>
      <w:r w:rsidR="00313AF2" w:rsidRPr="00816801">
        <w:rPr>
          <w:rFonts w:ascii="Bahnschrift" w:eastAsia="Times New Roman" w:hAnsi="Bahnschrift" w:cs="Calibri"/>
          <w:b/>
          <w:sz w:val="24"/>
          <w:szCs w:val="24"/>
        </w:rPr>
        <w:t>DÉCIMO</w:t>
      </w:r>
      <w:r w:rsidRPr="00816801">
        <w:rPr>
          <w:rFonts w:ascii="Bahnschrift" w:eastAsia="Times New Roman" w:hAnsi="Bahnschrift" w:cs="Calibri"/>
          <w:b/>
          <w:sz w:val="24"/>
          <w:szCs w:val="24"/>
        </w:rPr>
        <w:t>:</w:t>
      </w:r>
      <w:r w:rsidRPr="00816801">
        <w:rPr>
          <w:rFonts w:ascii="Bahnschrift" w:eastAsia="Times New Roman" w:hAnsi="Bahnschrift" w:cs="Calibri"/>
          <w:sz w:val="24"/>
          <w:szCs w:val="24"/>
        </w:rPr>
        <w:t xml:space="preserve"> Quando da fixação dos preços dos serviços extras, tabelados ou não tabelados, os preços assim obtidos serão corrigidos monetariamente pelo índice de reajuste contratual verificado entre a data do orçamento e o último reajuste contratual, se houver. </w:t>
      </w:r>
    </w:p>
    <w:p w14:paraId="67D8C590" w14:textId="1E29DD87"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hAnsi="Bahnschrift" w:cs="Calibri"/>
          <w:b/>
          <w:sz w:val="24"/>
          <w:szCs w:val="24"/>
        </w:rPr>
        <w:lastRenderedPageBreak/>
        <w:t>PARÁGRAFO</w:t>
      </w:r>
      <w:r w:rsidRPr="00816801">
        <w:rPr>
          <w:rFonts w:ascii="Bahnschrift" w:eastAsia="Arial" w:hAnsi="Bahnschrift"/>
          <w:b/>
          <w:bCs/>
          <w:sz w:val="24"/>
          <w:szCs w:val="24"/>
        </w:rPr>
        <w:t xml:space="preserve"> </w:t>
      </w:r>
      <w:r w:rsidR="00503A93" w:rsidRPr="00816801">
        <w:rPr>
          <w:rFonts w:ascii="Bahnschrift" w:eastAsia="Arial" w:hAnsi="Bahnschrift"/>
          <w:b/>
          <w:bCs/>
          <w:sz w:val="24"/>
          <w:szCs w:val="24"/>
        </w:rPr>
        <w:t>DÉCIMO</w:t>
      </w:r>
      <w:r w:rsidR="00313AF2" w:rsidRPr="00816801">
        <w:rPr>
          <w:rFonts w:ascii="Bahnschrift" w:eastAsia="Arial" w:hAnsi="Bahnschrift"/>
          <w:b/>
          <w:bCs/>
          <w:sz w:val="24"/>
          <w:szCs w:val="24"/>
        </w:rPr>
        <w:t xml:space="preserve"> PRIMEIRO</w:t>
      </w:r>
      <w:r w:rsidRPr="00816801">
        <w:rPr>
          <w:rFonts w:ascii="Bahnschrift" w:eastAsia="Arial" w:hAnsi="Bahnschrift"/>
          <w:b/>
          <w:bCs/>
          <w:sz w:val="24"/>
          <w:szCs w:val="24"/>
        </w:rPr>
        <w:t>:</w:t>
      </w:r>
      <w:r w:rsidRPr="00816801">
        <w:rPr>
          <w:rFonts w:ascii="Bahnschrift" w:eastAsia="Arial" w:hAnsi="Bahnschrift"/>
          <w:bCs/>
          <w:sz w:val="24"/>
          <w:szCs w:val="24"/>
        </w:rPr>
        <w:t xml:space="preserve"> Sobre o valor total dos serviços extras incluir-se-á a </w:t>
      </w:r>
      <w:r w:rsidR="00A96D77" w:rsidRPr="00816801">
        <w:rPr>
          <w:rFonts w:ascii="Bahnschrift" w:eastAsia="Arial" w:hAnsi="Bahnschrift"/>
          <w:bCs/>
          <w:sz w:val="24"/>
          <w:szCs w:val="24"/>
        </w:rPr>
        <w:t xml:space="preserve">taxa de encargos sociais, custos administrativos, remuneração das empresas e despesas fiscais </w:t>
      </w:r>
      <w:r w:rsidRPr="00816801">
        <w:rPr>
          <w:rFonts w:ascii="Bahnschrift" w:eastAsia="Arial" w:hAnsi="Bahnschrift"/>
          <w:bCs/>
          <w:sz w:val="24"/>
          <w:szCs w:val="24"/>
        </w:rPr>
        <w:t>apresentada no orçamento de referência, aplicando-se na sequência o fator K de deságio.</w:t>
      </w:r>
    </w:p>
    <w:p w14:paraId="0220164F" w14:textId="77777777" w:rsidR="00C923DC" w:rsidRPr="00816801" w:rsidRDefault="00C923DC" w:rsidP="0044677D">
      <w:pPr>
        <w:pStyle w:val="Normal1"/>
        <w:spacing w:before="120" w:after="120" w:line="360" w:lineRule="auto"/>
        <w:ind w:left="-992" w:right="-1276"/>
        <w:jc w:val="center"/>
        <w:rPr>
          <w:rFonts w:ascii="Bahnschrift" w:hAnsi="Bahnschrift"/>
          <w:color w:val="auto"/>
        </w:rPr>
      </w:pPr>
      <w:r w:rsidRPr="00816801">
        <w:rPr>
          <w:rFonts w:ascii="Bahnschrift" w:eastAsia="Arial" w:hAnsi="Bahnschrift"/>
          <w:bCs/>
          <w:color w:val="auto"/>
          <w:szCs w:val="24"/>
        </w:rPr>
        <w:t xml:space="preserve">K = </w:t>
      </w:r>
      <w:r w:rsidRPr="00816801">
        <w:rPr>
          <w:rFonts w:ascii="Bahnschrift" w:eastAsia="Arial" w:hAnsi="Bahnschrift"/>
          <w:bCs/>
          <w:color w:val="auto"/>
          <w:szCs w:val="24"/>
          <w:u w:val="single" w:color="000000"/>
        </w:rPr>
        <w:t>Valor global da proposta vencedora</w:t>
      </w:r>
    </w:p>
    <w:p w14:paraId="240484E1" w14:textId="77777777" w:rsidR="00C923DC" w:rsidRPr="00816801" w:rsidRDefault="00C923DC" w:rsidP="0044677D">
      <w:pPr>
        <w:pStyle w:val="Normal1"/>
        <w:spacing w:before="120" w:after="120" w:line="360" w:lineRule="auto"/>
        <w:ind w:left="-992" w:right="-1276"/>
        <w:jc w:val="center"/>
        <w:rPr>
          <w:rFonts w:ascii="Bahnschrift" w:hAnsi="Bahnschrift"/>
          <w:color w:val="auto"/>
        </w:rPr>
      </w:pPr>
      <w:r w:rsidRPr="00816801">
        <w:rPr>
          <w:rFonts w:ascii="Bahnschrift" w:hAnsi="Bahnschrift"/>
          <w:bCs/>
          <w:color w:val="auto"/>
          <w:szCs w:val="24"/>
        </w:rPr>
        <w:t xml:space="preserve">      Valor global do orçamento estimado</w:t>
      </w:r>
    </w:p>
    <w:p w14:paraId="5C6A7DB6" w14:textId="7E4C187D"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hAnsi="Bahnschrift" w:cs="Calibri"/>
          <w:b/>
          <w:sz w:val="24"/>
          <w:szCs w:val="24"/>
        </w:rPr>
        <w:t>PARÁGRAFO</w:t>
      </w:r>
      <w:r w:rsidR="00503A93" w:rsidRPr="00816801">
        <w:rPr>
          <w:rFonts w:ascii="Bahnschrift" w:hAnsi="Bahnschrift" w:cs="Calibri"/>
          <w:b/>
          <w:sz w:val="24"/>
          <w:szCs w:val="24"/>
        </w:rPr>
        <w:t xml:space="preserve"> </w:t>
      </w:r>
      <w:r w:rsidRPr="00816801">
        <w:rPr>
          <w:rFonts w:ascii="Bahnschrift" w:eastAsia="Arial" w:hAnsi="Bahnschrift"/>
          <w:b/>
          <w:bCs/>
          <w:sz w:val="24"/>
          <w:szCs w:val="24"/>
        </w:rPr>
        <w:t xml:space="preserve">DÉCIMO </w:t>
      </w:r>
      <w:r w:rsidR="00313AF2" w:rsidRPr="00816801">
        <w:rPr>
          <w:rFonts w:ascii="Bahnschrift" w:eastAsia="Arial" w:hAnsi="Bahnschrift"/>
          <w:b/>
          <w:bCs/>
          <w:sz w:val="24"/>
          <w:szCs w:val="24"/>
        </w:rPr>
        <w:t>SEGUND</w:t>
      </w:r>
      <w:r w:rsidR="00503A93" w:rsidRPr="00816801">
        <w:rPr>
          <w:rFonts w:ascii="Bahnschrift" w:eastAsia="Arial" w:hAnsi="Bahnschrift"/>
          <w:b/>
          <w:bCs/>
          <w:sz w:val="24"/>
          <w:szCs w:val="24"/>
        </w:rPr>
        <w:t>O</w:t>
      </w:r>
      <w:r w:rsidRPr="00816801">
        <w:rPr>
          <w:rFonts w:ascii="Bahnschrift" w:eastAsia="Arial" w:hAnsi="Bahnschrift"/>
          <w:b/>
          <w:bCs/>
          <w:sz w:val="24"/>
          <w:szCs w:val="24"/>
        </w:rPr>
        <w:t>:</w:t>
      </w:r>
      <w:r w:rsidRPr="00816801">
        <w:rPr>
          <w:rFonts w:ascii="Bahnschrift" w:eastAsia="Arial" w:hAnsi="Bahnschrift"/>
          <w:bCs/>
          <w:sz w:val="24"/>
          <w:szCs w:val="24"/>
        </w:rPr>
        <w:t xml:space="preserve"> Eventuais serviços excedentes, assim entendidos aqueles orçados na planilha original, deverão ser pagos de acordo com os preços unitários constantes da proposta original da </w:t>
      </w:r>
      <w:r w:rsidRPr="00816801">
        <w:rPr>
          <w:rFonts w:ascii="Bahnschrift" w:eastAsia="Arial" w:hAnsi="Bahnschrift"/>
          <w:b/>
          <w:bCs/>
          <w:sz w:val="24"/>
          <w:szCs w:val="24"/>
        </w:rPr>
        <w:t>CONTRATADA</w:t>
      </w:r>
      <w:r w:rsidRPr="00816801">
        <w:rPr>
          <w:rFonts w:ascii="Bahnschrift" w:eastAsia="Arial" w:hAnsi="Bahnschrift"/>
          <w:bCs/>
          <w:sz w:val="24"/>
          <w:szCs w:val="24"/>
        </w:rPr>
        <w:t xml:space="preserve"> desde que o percentual de desconto deste item seja igual ou superior ao fator de desconto no </w:t>
      </w:r>
      <w:r w:rsidRPr="00816801">
        <w:rPr>
          <w:rFonts w:ascii="Bahnschrift" w:eastAsia="Arial" w:hAnsi="Bahnschrift"/>
          <w:b/>
          <w:bCs/>
          <w:sz w:val="24"/>
          <w:szCs w:val="24"/>
        </w:rPr>
        <w:t>CONTRATO</w:t>
      </w:r>
      <w:r w:rsidRPr="00816801">
        <w:rPr>
          <w:rFonts w:ascii="Bahnschrift" w:eastAsia="Arial" w:hAnsi="Bahnschrift"/>
          <w:bCs/>
          <w:sz w:val="24"/>
          <w:szCs w:val="24"/>
        </w:rPr>
        <w:t xml:space="preserve"> original. Caso contrário, os serviços a serem acrescidos terão o novo preço unitário calculado considerando o preço unitário de referência aplicando sobre ele o mesmo percentual de desconto do </w:t>
      </w:r>
      <w:r w:rsidRPr="00816801">
        <w:rPr>
          <w:rFonts w:ascii="Bahnschrift" w:eastAsia="Arial" w:hAnsi="Bahnschrift"/>
          <w:b/>
          <w:bCs/>
          <w:sz w:val="24"/>
          <w:szCs w:val="24"/>
        </w:rPr>
        <w:t>CONTRATO</w:t>
      </w:r>
      <w:r w:rsidRPr="00816801">
        <w:rPr>
          <w:rFonts w:ascii="Bahnschrift" w:eastAsia="Arial" w:hAnsi="Bahnschrift"/>
          <w:bCs/>
          <w:sz w:val="24"/>
          <w:szCs w:val="24"/>
        </w:rPr>
        <w:t xml:space="preserve"> original da </w:t>
      </w:r>
      <w:r w:rsidRPr="00816801">
        <w:rPr>
          <w:rFonts w:ascii="Bahnschrift" w:eastAsia="Arial" w:hAnsi="Bahnschrift"/>
          <w:b/>
          <w:bCs/>
          <w:sz w:val="24"/>
          <w:szCs w:val="24"/>
        </w:rPr>
        <w:t>CONTRATADA.</w:t>
      </w:r>
    </w:p>
    <w:p w14:paraId="7C659504" w14:textId="6C7DD583" w:rsidR="00C923DC" w:rsidRPr="00816801" w:rsidRDefault="00C923DC" w:rsidP="0044677D">
      <w:pPr>
        <w:widowControl w:val="0"/>
        <w:tabs>
          <w:tab w:val="left" w:pos="567"/>
        </w:tabs>
        <w:spacing w:before="120" w:after="120" w:line="360" w:lineRule="auto"/>
        <w:ind w:left="-992" w:right="-1276"/>
        <w:jc w:val="both"/>
        <w:rPr>
          <w:rFonts w:ascii="Bahnschrift" w:hAnsi="Bahnschrift"/>
        </w:rPr>
      </w:pPr>
      <w:r w:rsidRPr="00816801">
        <w:rPr>
          <w:rFonts w:ascii="Bahnschrift" w:eastAsia="Times New Roman" w:hAnsi="Bahnschrift" w:cs="Calibri"/>
          <w:b/>
          <w:sz w:val="24"/>
          <w:szCs w:val="24"/>
        </w:rPr>
        <w:t xml:space="preserve">PARÁGRAFO DÉCIMO </w:t>
      </w:r>
      <w:r w:rsidR="00313AF2" w:rsidRPr="00816801">
        <w:rPr>
          <w:rFonts w:ascii="Bahnschrift" w:eastAsia="Times New Roman" w:hAnsi="Bahnschrift" w:cs="Calibri"/>
          <w:b/>
          <w:sz w:val="24"/>
          <w:szCs w:val="24"/>
        </w:rPr>
        <w:t>TERCEIR</w:t>
      </w:r>
      <w:r w:rsidR="00503A93" w:rsidRPr="00816801">
        <w:rPr>
          <w:rFonts w:ascii="Bahnschrift" w:eastAsia="Times New Roman" w:hAnsi="Bahnschrift" w:cs="Calibri"/>
          <w:b/>
          <w:sz w:val="24"/>
          <w:szCs w:val="24"/>
        </w:rPr>
        <w:t>O</w:t>
      </w:r>
      <w:r w:rsidRPr="00816801">
        <w:rPr>
          <w:rFonts w:ascii="Bahnschrift" w:eastAsia="Times New Roman" w:hAnsi="Bahnschrift" w:cs="Calibri"/>
          <w:b/>
          <w:sz w:val="24"/>
          <w:szCs w:val="24"/>
        </w:rPr>
        <w:t>:</w:t>
      </w:r>
      <w:r w:rsidRPr="00816801">
        <w:rPr>
          <w:rFonts w:ascii="Bahnschrift" w:eastAsia="Times New Roman" w:hAnsi="Bahnschrift" w:cs="Calibri"/>
          <w:sz w:val="24"/>
          <w:szCs w:val="24"/>
        </w:rPr>
        <w:t xml:space="preserve"> Qualquer alteração contratual deverá ser precedida de justificativa técnica e análise do gestor do </w:t>
      </w:r>
      <w:r w:rsidRPr="00816801">
        <w:rPr>
          <w:rFonts w:ascii="Bahnschrift" w:eastAsia="Times New Roman" w:hAnsi="Bahnschrift" w:cs="Calibri"/>
          <w:b/>
          <w:sz w:val="24"/>
          <w:szCs w:val="24"/>
        </w:rPr>
        <w:t>CONTRATO</w:t>
      </w:r>
      <w:r w:rsidRPr="00816801">
        <w:rPr>
          <w:rFonts w:ascii="Bahnschrift" w:eastAsia="Times New Roman" w:hAnsi="Bahnschrift" w:cs="Calibri"/>
          <w:sz w:val="24"/>
          <w:szCs w:val="24"/>
        </w:rPr>
        <w:t>, ficando sujeita à autorização específica da autoridade competente d</w:t>
      </w:r>
      <w:r w:rsidR="00AC2E7E" w:rsidRPr="00816801">
        <w:rPr>
          <w:rFonts w:ascii="Bahnschrift" w:eastAsia="Times New Roman" w:hAnsi="Bahnschrift" w:cs="Calibri"/>
          <w:sz w:val="24"/>
          <w:szCs w:val="24"/>
        </w:rPr>
        <w:t>a</w:t>
      </w:r>
      <w:r w:rsidR="004D6DE8" w:rsidRPr="00816801">
        <w:rPr>
          <w:rFonts w:ascii="Bahnschrift" w:eastAsia="Times New Roman" w:hAnsi="Bahnschrift" w:cs="Calibri"/>
          <w:sz w:val="24"/>
          <w:szCs w:val="24"/>
        </w:rPr>
        <w:t xml:space="preserve"> </w:t>
      </w:r>
      <w:r w:rsidRPr="00816801">
        <w:rPr>
          <w:rFonts w:ascii="Bahnschrift" w:eastAsia="Times New Roman" w:hAnsi="Bahnschrift" w:cs="Calibri"/>
          <w:b/>
          <w:sz w:val="24"/>
          <w:szCs w:val="24"/>
        </w:rPr>
        <w:t>CONTRATANTE</w:t>
      </w:r>
      <w:r w:rsidRPr="00816801">
        <w:rPr>
          <w:rFonts w:ascii="Bahnschrift" w:eastAsia="Times New Roman" w:hAnsi="Bahnschrift" w:cs="Calibri"/>
          <w:sz w:val="24"/>
          <w:szCs w:val="24"/>
        </w:rPr>
        <w:t xml:space="preserve">, devendo-se aferir se os acréscimos solicitados pela </w:t>
      </w:r>
      <w:r w:rsidRPr="00816801">
        <w:rPr>
          <w:rFonts w:ascii="Bahnschrift" w:eastAsia="Times New Roman" w:hAnsi="Bahnschrift" w:cs="Calibri"/>
          <w:b/>
          <w:sz w:val="24"/>
          <w:szCs w:val="24"/>
        </w:rPr>
        <w:t>CONTRATADA</w:t>
      </w:r>
      <w:r w:rsidRPr="00816801">
        <w:rPr>
          <w:rFonts w:ascii="Bahnschrift" w:eastAsia="Times New Roman" w:hAnsi="Bahnschrift" w:cs="Calibri"/>
          <w:sz w:val="24"/>
          <w:szCs w:val="24"/>
        </w:rPr>
        <w:t xml:space="preserve"> redundaram, ou não, de eventual erro de projeto, de modo a se observarem as providências previstas no art. 124, § 1º, da Lei nº 14.133, de 2021.</w:t>
      </w:r>
    </w:p>
    <w:p w14:paraId="6012BBDA" w14:textId="529DC24B" w:rsidR="00C923DC" w:rsidRPr="00816801" w:rsidRDefault="00C923DC" w:rsidP="0044677D">
      <w:pPr>
        <w:pStyle w:val="Nivel2"/>
        <w:spacing w:line="360" w:lineRule="auto"/>
        <w:ind w:left="-992" w:right="-1276"/>
        <w:rPr>
          <w:rFonts w:ascii="Bahnschrift" w:hAnsi="Bahnschrift"/>
          <w:color w:val="auto"/>
        </w:rPr>
      </w:pPr>
      <w:bookmarkStart w:id="21" w:name="_Hlk128409375"/>
      <w:r w:rsidRPr="00816801">
        <w:rPr>
          <w:rFonts w:ascii="Bahnschrift" w:hAnsi="Bahnschrift" w:cs="Calibri"/>
          <w:b/>
          <w:color w:val="auto"/>
          <w:sz w:val="24"/>
          <w:szCs w:val="24"/>
        </w:rPr>
        <w:t xml:space="preserve">PARÁGRAFO DÉCIMO </w:t>
      </w:r>
      <w:r w:rsidR="00313AF2" w:rsidRPr="00816801">
        <w:rPr>
          <w:rFonts w:ascii="Bahnschrift" w:hAnsi="Bahnschrift" w:cs="Calibri"/>
          <w:b/>
          <w:color w:val="auto"/>
          <w:sz w:val="24"/>
          <w:szCs w:val="24"/>
        </w:rPr>
        <w:t>QUARTO</w:t>
      </w:r>
      <w:r w:rsidRPr="00816801">
        <w:rPr>
          <w:rFonts w:ascii="Bahnschrift" w:hAnsi="Bahnschrift" w:cs="Calibri"/>
          <w:b/>
          <w:color w:val="auto"/>
          <w:sz w:val="24"/>
          <w:szCs w:val="24"/>
        </w:rPr>
        <w:t>:</w:t>
      </w:r>
      <w:r w:rsidRPr="00816801">
        <w:rPr>
          <w:rFonts w:ascii="Bahnschrift" w:hAnsi="Bahnschrift" w:cs="Calibri"/>
          <w:color w:val="auto"/>
          <w:sz w:val="24"/>
          <w:szCs w:val="24"/>
        </w:rPr>
        <w:t xml:space="preserve"> As alterações contratuais, inclusive</w:t>
      </w:r>
      <w:r w:rsidRPr="00816801">
        <w:rPr>
          <w:rFonts w:ascii="Bahnschrift" w:eastAsia="Arial" w:hAnsi="Bahnschrift" w:cs="Calibri"/>
          <w:bCs/>
          <w:color w:val="auto"/>
          <w:sz w:val="24"/>
          <w:szCs w:val="24"/>
        </w:rPr>
        <w:t xml:space="preserve"> as hipóteses de aditamento de serviços, </w:t>
      </w:r>
      <w:r w:rsidRPr="00816801">
        <w:rPr>
          <w:rFonts w:ascii="Bahnschrift" w:hAnsi="Bahnschrift" w:cs="Calibri"/>
          <w:color w:val="auto"/>
          <w:sz w:val="24"/>
          <w:szCs w:val="24"/>
        </w:rPr>
        <w:t>serão obrigatoriamente formalizadas mediante celebração de prévio termo aditivo ao presente instrumento, salvo nos casos de justificada necessidade de antecipação de seus efeitos, hipótese em que a formalização do aditivo deverá ocorrer no prazo máximo de 1 (um) mês, conforme art. 132 da Lei nº 14.133, de 2021.</w:t>
      </w:r>
    </w:p>
    <w:p w14:paraId="49BD8EB5" w14:textId="201862D6" w:rsidR="00C923DC" w:rsidRPr="00816801" w:rsidRDefault="00C923DC" w:rsidP="0044677D">
      <w:pPr>
        <w:pStyle w:val="Standard"/>
        <w:spacing w:before="120" w:after="120" w:line="360" w:lineRule="auto"/>
        <w:ind w:left="-992" w:right="-1276"/>
        <w:jc w:val="both"/>
        <w:rPr>
          <w:rFonts w:ascii="Bahnschrift" w:hAnsi="Bahnschrift" w:cs="Calibri"/>
          <w:sz w:val="24"/>
          <w:szCs w:val="24"/>
        </w:rPr>
      </w:pPr>
      <w:r w:rsidRPr="00816801">
        <w:rPr>
          <w:rFonts w:ascii="Bahnschrift" w:hAnsi="Bahnschrift" w:cs="Calibri"/>
          <w:b/>
          <w:sz w:val="24"/>
          <w:szCs w:val="24"/>
        </w:rPr>
        <w:t>PARÁGRAFO DÉCIMO Q</w:t>
      </w:r>
      <w:r w:rsidR="00313AF2" w:rsidRPr="00816801">
        <w:rPr>
          <w:rFonts w:ascii="Bahnschrift" w:hAnsi="Bahnschrift" w:cs="Calibri"/>
          <w:b/>
          <w:sz w:val="24"/>
          <w:szCs w:val="24"/>
        </w:rPr>
        <w:t>UINTO</w:t>
      </w:r>
      <w:r w:rsidRPr="00816801">
        <w:rPr>
          <w:rFonts w:ascii="Bahnschrift" w:hAnsi="Bahnschrift" w:cs="Calibri"/>
          <w:b/>
          <w:sz w:val="24"/>
          <w:szCs w:val="24"/>
        </w:rPr>
        <w:t>:</w:t>
      </w:r>
      <w:r w:rsidRPr="00816801">
        <w:rPr>
          <w:rFonts w:ascii="Bahnschrift" w:hAnsi="Bahnschrift" w:cs="Calibri"/>
          <w:sz w:val="24"/>
          <w:szCs w:val="24"/>
        </w:rPr>
        <w:t xml:space="preserve"> Registros que não caracterizam alteração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podem ser realizados por simples apostila, dispensada a celebração de termo aditivo, na forma do art. 136 da Lei nº 14.133, de 2021.</w:t>
      </w:r>
      <w:bookmarkEnd w:id="21"/>
    </w:p>
    <w:p w14:paraId="34A00AD6" w14:textId="603DA64F" w:rsidR="00882282" w:rsidRDefault="00882282" w:rsidP="0056550B">
      <w:pPr>
        <w:pStyle w:val="Nivel2"/>
        <w:spacing w:line="360" w:lineRule="auto"/>
        <w:ind w:left="-992" w:right="-1276"/>
        <w:rPr>
          <w:rFonts w:ascii="Bahnschrift" w:hAnsi="Bahnschrift"/>
          <w:color w:val="auto"/>
          <w:sz w:val="24"/>
          <w:szCs w:val="24"/>
        </w:rPr>
      </w:pPr>
      <w:r w:rsidRPr="00816801">
        <w:rPr>
          <w:rFonts w:ascii="Bahnschrift" w:hAnsi="Bahnschrift"/>
          <w:b/>
          <w:bCs/>
          <w:color w:val="auto"/>
          <w:sz w:val="24"/>
          <w:szCs w:val="24"/>
        </w:rPr>
        <w:t xml:space="preserve">PARÁGRAFO </w:t>
      </w:r>
      <w:r w:rsidRPr="00816801">
        <w:rPr>
          <w:rFonts w:ascii="Bahnschrift" w:hAnsi="Bahnschrift" w:cs="Calibri"/>
          <w:b/>
          <w:color w:val="auto"/>
          <w:sz w:val="24"/>
          <w:szCs w:val="24"/>
        </w:rPr>
        <w:t>DÉCIMO SEXTO</w:t>
      </w:r>
      <w:r w:rsidRPr="00816801">
        <w:rPr>
          <w:rFonts w:ascii="Bahnschrift" w:hAnsi="Bahnschrift" w:cs="Calibri"/>
          <w:color w:val="auto"/>
          <w:sz w:val="24"/>
          <w:szCs w:val="24"/>
        </w:rPr>
        <w:t xml:space="preserve">: </w:t>
      </w:r>
      <w:r w:rsidRPr="00816801">
        <w:rPr>
          <w:rFonts w:ascii="Bahnschrift" w:hAnsi="Bahnschrift"/>
          <w:color w:val="auto"/>
          <w:sz w:val="24"/>
          <w:szCs w:val="24"/>
        </w:rPr>
        <w:t xml:space="preserve"> Além das disposições estabelecidas nesta cláusula, a CONTRATADA deverá observar as condições previstas no item 16. do Termo de Referência.</w:t>
      </w:r>
    </w:p>
    <w:p w14:paraId="5CF54542" w14:textId="77777777" w:rsidR="0007605D" w:rsidRDefault="0007605D" w:rsidP="0056550B">
      <w:pPr>
        <w:pStyle w:val="Nivel2"/>
        <w:spacing w:line="360" w:lineRule="auto"/>
        <w:ind w:left="-992" w:right="-1276"/>
        <w:rPr>
          <w:rFonts w:ascii="Bahnschrift" w:hAnsi="Bahnschrift"/>
          <w:color w:val="auto"/>
          <w:sz w:val="24"/>
          <w:szCs w:val="24"/>
        </w:rPr>
      </w:pPr>
    </w:p>
    <w:p w14:paraId="5EDB6FC4" w14:textId="77777777" w:rsidR="0007605D" w:rsidRPr="00816801" w:rsidRDefault="0007605D" w:rsidP="0056550B">
      <w:pPr>
        <w:pStyle w:val="Nivel2"/>
        <w:spacing w:line="360" w:lineRule="auto"/>
        <w:ind w:left="-992" w:right="-1276"/>
        <w:rPr>
          <w:rFonts w:ascii="Bahnschrift" w:hAnsi="Bahnschrift"/>
          <w:color w:val="auto"/>
          <w:sz w:val="24"/>
          <w:szCs w:val="24"/>
        </w:rPr>
      </w:pPr>
    </w:p>
    <w:p w14:paraId="7E61371B" w14:textId="50D3AF49" w:rsidR="00DF75DD" w:rsidRPr="00816801" w:rsidRDefault="003E4F1A" w:rsidP="0044677D">
      <w:pPr>
        <w:spacing w:before="360" w:after="120" w:line="360" w:lineRule="auto"/>
        <w:ind w:left="-1701" w:right="-1417"/>
        <w:jc w:val="both"/>
        <w:rPr>
          <w:rFonts w:ascii="Bahnschrift" w:hAnsi="Bahnschrift" w:cs="Calibri"/>
          <w:sz w:val="24"/>
          <w:szCs w:val="24"/>
        </w:rPr>
      </w:pPr>
      <w:r w:rsidRPr="00816801">
        <w:rPr>
          <w:noProof/>
        </w:rPr>
        <w:lastRenderedPageBreak/>
        <mc:AlternateContent>
          <mc:Choice Requires="wps">
            <w:drawing>
              <wp:inline distT="0" distB="0" distL="0" distR="0" wp14:anchorId="079D65C8" wp14:editId="22E546A3">
                <wp:extent cx="4392295" cy="360045"/>
                <wp:effectExtent l="0" t="3810" r="0" b="0"/>
                <wp:docPr id="1368520826" name="Retâ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229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1F5E89A" w14:textId="6D09B435"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 xml:space="preserve">CLÁUSULA DÉCIMA </w:t>
                            </w:r>
                            <w:r w:rsidR="0077011B" w:rsidRPr="00C00E4C">
                              <w:rPr>
                                <w:rFonts w:ascii="Bahnschrift" w:hAnsi="Bahnschrift" w:cs="Arial"/>
                                <w:b/>
                                <w:bCs/>
                                <w:color w:val="FFFFFF" w:themeColor="background1"/>
                                <w:sz w:val="24"/>
                                <w:szCs w:val="24"/>
                              </w:rPr>
                              <w:t>QUINTA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SUBCONTRATAÇÃO</w:t>
                            </w:r>
                          </w:p>
                        </w:txbxContent>
                      </wps:txbx>
                      <wps:bodyPr rot="0" vert="horz" wrap="square" lIns="91440" tIns="45720" rIns="91440" bIns="45720" anchor="ctr" anchorCtr="0" upright="1">
                        <a:noAutofit/>
                      </wps:bodyPr>
                    </wps:wsp>
                  </a:graphicData>
                </a:graphic>
              </wp:inline>
            </w:drawing>
          </mc:Choice>
          <mc:Fallback>
            <w:pict>
              <v:rect w14:anchorId="079D65C8" id="Retângulo 35" o:spid="_x0000_s1041" style="width:345.8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" fillcolor="#33608e" stroked="f" strokeweight="1pt">
                <v:textbox>
                  <w:txbxContent>
                    <w:p w14:paraId="21F5E89A" w14:textId="6D09B435" w:rsidR="00EB1F36" w:rsidRPr="00291C1C" w:rsidRDefault="00EB1F36" w:rsidP="002D10DB">
                      <w:pPr>
                        <w:spacing w:after="0"/>
                        <w:ind w:left="567" w:right="283"/>
                        <w:rPr>
                          <w:rFonts w:ascii="Bahnschrift" w:hAnsi="Bahnschrift" w:cs="Arial"/>
                          <w:b/>
                          <w:bCs/>
                          <w:color w:val="FFFFFF" w:themeColor="background1"/>
                          <w:sz w:val="24"/>
                          <w:szCs w:val="24"/>
                        </w:rPr>
                      </w:pPr>
                      <w:r w:rsidRPr="00C00E4C">
                        <w:rPr>
                          <w:rFonts w:ascii="Bahnschrift" w:hAnsi="Bahnschrift" w:cs="Arial"/>
                          <w:b/>
                          <w:bCs/>
                          <w:color w:val="FFFFFF" w:themeColor="background1"/>
                          <w:sz w:val="24"/>
                          <w:szCs w:val="24"/>
                        </w:rPr>
                        <w:t xml:space="preserve">CLÁUSULA DÉCIMA </w:t>
                      </w:r>
                      <w:r w:rsidR="0077011B" w:rsidRPr="00C00E4C">
                        <w:rPr>
                          <w:rFonts w:ascii="Bahnschrift" w:hAnsi="Bahnschrift" w:cs="Arial"/>
                          <w:b/>
                          <w:bCs/>
                          <w:color w:val="FFFFFF" w:themeColor="background1"/>
                          <w:sz w:val="24"/>
                          <w:szCs w:val="24"/>
                        </w:rPr>
                        <w:t>QUINTA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SUBCONTRATAÇÃO</w:t>
                      </w:r>
                    </w:p>
                  </w:txbxContent>
                </v:textbox>
                <w10:anchorlock/>
              </v:rect>
            </w:pict>
          </mc:Fallback>
        </mc:AlternateContent>
      </w:r>
    </w:p>
    <w:p w14:paraId="0DC95BF3" w14:textId="202813C6" w:rsidR="00C923DC" w:rsidRPr="00816801" w:rsidRDefault="00C923DC" w:rsidP="0044677D">
      <w:pPr>
        <w:pStyle w:val="Nvel2-Red"/>
        <w:spacing w:line="360" w:lineRule="auto"/>
        <w:ind w:left="-992" w:right="-1276"/>
        <w:rPr>
          <w:rFonts w:ascii="Bahnschrift" w:hAnsi="Bahnschrift"/>
          <w:color w:val="auto"/>
        </w:rPr>
      </w:pPr>
      <w:r w:rsidRPr="00816801">
        <w:rPr>
          <w:rFonts w:ascii="Bahnschrift" w:hAnsi="Bahnschrift" w:cs="Calibri"/>
          <w:b/>
          <w:i w:val="0"/>
          <w:color w:val="auto"/>
          <w:sz w:val="24"/>
          <w:szCs w:val="24"/>
        </w:rPr>
        <w:t>PARÁGRAFO PRIMEIRO:</w:t>
      </w:r>
      <w:r w:rsidRPr="00816801">
        <w:rPr>
          <w:rFonts w:ascii="Bahnschrift" w:hAnsi="Bahnschrift" w:cs="Calibri"/>
          <w:i w:val="0"/>
          <w:color w:val="auto"/>
          <w:sz w:val="24"/>
          <w:szCs w:val="24"/>
        </w:rPr>
        <w:t xml:space="preserve"> É permitida a subcontratação parcial do objeto, até o limite de </w:t>
      </w:r>
      <w:r w:rsidR="0056550B" w:rsidRPr="00816801">
        <w:rPr>
          <w:rFonts w:ascii="Bahnschrift" w:hAnsi="Bahnschrift" w:cs="Calibri"/>
          <w:i w:val="0"/>
          <w:color w:val="auto"/>
          <w:sz w:val="24"/>
          <w:szCs w:val="24"/>
        </w:rPr>
        <w:t>18</w:t>
      </w:r>
      <w:r w:rsidRPr="00816801">
        <w:rPr>
          <w:rFonts w:ascii="Bahnschrift" w:hAnsi="Bahnschrift" w:cs="Calibri"/>
          <w:i w:val="0"/>
          <w:color w:val="auto"/>
          <w:sz w:val="24"/>
          <w:szCs w:val="24"/>
        </w:rPr>
        <w:t>% (</w:t>
      </w:r>
      <w:r w:rsidR="0056550B" w:rsidRPr="00816801">
        <w:rPr>
          <w:rFonts w:ascii="Bahnschrift" w:hAnsi="Bahnschrift" w:cs="Calibri"/>
          <w:i w:val="0"/>
          <w:color w:val="auto"/>
          <w:sz w:val="24"/>
          <w:szCs w:val="24"/>
        </w:rPr>
        <w:t>dezoito</w:t>
      </w:r>
      <w:r w:rsidRPr="00816801">
        <w:rPr>
          <w:rFonts w:ascii="Bahnschrift" w:hAnsi="Bahnschrift" w:cs="Calibri"/>
          <w:i w:val="0"/>
          <w:color w:val="auto"/>
          <w:sz w:val="24"/>
          <w:szCs w:val="24"/>
        </w:rPr>
        <w:t xml:space="preserve"> por cento) do valor total do </w:t>
      </w:r>
      <w:r w:rsidRPr="00816801">
        <w:rPr>
          <w:rStyle w:val="Fontepargpadro1"/>
          <w:rFonts w:ascii="Bahnschrift" w:eastAsia="Arial" w:hAnsi="Bahnschrift" w:cs="Calibri"/>
          <w:b/>
          <w:bCs/>
          <w:i w:val="0"/>
          <w:color w:val="auto"/>
          <w:sz w:val="24"/>
          <w:szCs w:val="24"/>
        </w:rPr>
        <w:t>CONTRATO</w:t>
      </w:r>
      <w:r w:rsidRPr="00816801">
        <w:rPr>
          <w:rFonts w:ascii="Bahnschrift" w:hAnsi="Bahnschrift" w:cs="Calibri"/>
          <w:i w:val="0"/>
          <w:color w:val="auto"/>
          <w:sz w:val="24"/>
          <w:szCs w:val="24"/>
        </w:rPr>
        <w:t xml:space="preserve"> </w:t>
      </w:r>
      <w:r w:rsidR="0056550B" w:rsidRPr="00816801">
        <w:rPr>
          <w:rFonts w:ascii="Bahnschrift" w:hAnsi="Bahnschrift" w:cs="Calibri"/>
          <w:i w:val="0"/>
          <w:color w:val="auto"/>
          <w:sz w:val="24"/>
          <w:szCs w:val="24"/>
        </w:rPr>
        <w:t>dos serviços acessórios.</w:t>
      </w:r>
    </w:p>
    <w:p w14:paraId="00D92650" w14:textId="77777777" w:rsidR="00C923DC" w:rsidRPr="00816801" w:rsidRDefault="00C923DC" w:rsidP="0044677D">
      <w:pPr>
        <w:pStyle w:val="Nvel2-Red"/>
        <w:spacing w:line="360" w:lineRule="auto"/>
        <w:ind w:left="-992" w:right="-1276"/>
        <w:rPr>
          <w:rFonts w:ascii="Bahnschrift" w:hAnsi="Bahnschrift" w:cs="Calibri"/>
          <w:i w:val="0"/>
          <w:color w:val="auto"/>
          <w:sz w:val="24"/>
          <w:szCs w:val="24"/>
        </w:rPr>
      </w:pPr>
      <w:r w:rsidRPr="00816801">
        <w:rPr>
          <w:rFonts w:ascii="Bahnschrift" w:hAnsi="Bahnschrift" w:cs="Calibri"/>
          <w:b/>
          <w:i w:val="0"/>
          <w:color w:val="auto"/>
          <w:sz w:val="24"/>
          <w:szCs w:val="24"/>
        </w:rPr>
        <w:t xml:space="preserve">PARÁGRAFO </w:t>
      </w:r>
      <w:r w:rsidR="00411B39" w:rsidRPr="00816801">
        <w:rPr>
          <w:rFonts w:ascii="Bahnschrift" w:hAnsi="Bahnschrift" w:cs="Calibri"/>
          <w:b/>
          <w:i w:val="0"/>
          <w:color w:val="auto"/>
          <w:sz w:val="24"/>
          <w:szCs w:val="24"/>
        </w:rPr>
        <w:t>SEGUNDO</w:t>
      </w:r>
      <w:r w:rsidRPr="00816801">
        <w:rPr>
          <w:rFonts w:ascii="Bahnschrift" w:hAnsi="Bahnschrift" w:cs="Calibri"/>
          <w:b/>
          <w:i w:val="0"/>
          <w:color w:val="auto"/>
          <w:sz w:val="24"/>
          <w:szCs w:val="24"/>
        </w:rPr>
        <w:t xml:space="preserve">: </w:t>
      </w:r>
      <w:r w:rsidRPr="00816801">
        <w:rPr>
          <w:rFonts w:ascii="Bahnschrift" w:hAnsi="Bahnschrift" w:cs="Calibri"/>
          <w:i w:val="0"/>
          <w:color w:val="auto"/>
          <w:sz w:val="24"/>
          <w:szCs w:val="24"/>
        </w:rPr>
        <w:t>A subcontratação</w:t>
      </w:r>
      <w:r w:rsidR="00411B39" w:rsidRPr="00816801">
        <w:rPr>
          <w:rFonts w:ascii="Bahnschrift" w:hAnsi="Bahnschrift" w:cs="Calibri"/>
          <w:i w:val="0"/>
          <w:color w:val="auto"/>
          <w:sz w:val="24"/>
          <w:szCs w:val="24"/>
        </w:rPr>
        <w:t xml:space="preserve"> dos serviços elencados no parágrafo primeiro </w:t>
      </w:r>
      <w:r w:rsidRPr="00816801">
        <w:rPr>
          <w:rFonts w:ascii="Bahnschrift" w:hAnsi="Bahnschrift" w:cs="Calibri"/>
          <w:i w:val="0"/>
          <w:color w:val="auto"/>
          <w:sz w:val="24"/>
          <w:szCs w:val="24"/>
        </w:rPr>
        <w:t xml:space="preserve"> depende de autorização prévia da </w:t>
      </w:r>
      <w:r w:rsidRPr="00816801">
        <w:rPr>
          <w:rFonts w:ascii="Bahnschrift" w:hAnsi="Bahnschrift" w:cs="Calibri"/>
          <w:b/>
          <w:i w:val="0"/>
          <w:color w:val="auto"/>
          <w:sz w:val="24"/>
          <w:szCs w:val="24"/>
        </w:rPr>
        <w:t>CONTRATANTE</w:t>
      </w:r>
      <w:r w:rsidRPr="00816801">
        <w:rPr>
          <w:rFonts w:ascii="Bahnschrift" w:hAnsi="Bahnschrift" w:cs="Calibri"/>
          <w:i w:val="0"/>
          <w:color w:val="auto"/>
          <w:sz w:val="24"/>
          <w:szCs w:val="24"/>
        </w:rPr>
        <w:t>, a quem incumbe analisar os documentos de capacidade técnica da subcontratada, quando for o caso, e avaliar se ela cumpre os requisitos de qualificação necessários para a execução do objeto.</w:t>
      </w:r>
    </w:p>
    <w:p w14:paraId="259F84E9" w14:textId="77777777" w:rsidR="00411B39" w:rsidRPr="00816801" w:rsidRDefault="00411B39" w:rsidP="006E0D3F">
      <w:pPr>
        <w:pStyle w:val="Nvel2-Red"/>
        <w:spacing w:line="360" w:lineRule="auto"/>
        <w:ind w:left="-992" w:right="-1276"/>
        <w:rPr>
          <w:rFonts w:ascii="Bahnschrift" w:hAnsi="Bahnschrift" w:cs="Calibri"/>
          <w:i w:val="0"/>
          <w:color w:val="auto"/>
          <w:sz w:val="24"/>
          <w:szCs w:val="24"/>
        </w:rPr>
      </w:pPr>
      <w:r w:rsidRPr="00816801">
        <w:rPr>
          <w:rFonts w:ascii="Bahnschrift" w:hAnsi="Bahnschrift" w:cs="Calibri"/>
          <w:b/>
          <w:i w:val="0"/>
          <w:color w:val="auto"/>
          <w:sz w:val="24"/>
          <w:szCs w:val="24"/>
        </w:rPr>
        <w:t>PARÁGRAFO TERCEIRO:</w:t>
      </w:r>
      <w:r w:rsidRPr="00816801">
        <w:rPr>
          <w:rFonts w:ascii="Bahnschrift" w:hAnsi="Bahnschrift" w:cs="Calibri"/>
          <w:i w:val="0"/>
          <w:color w:val="auto"/>
          <w:sz w:val="24"/>
          <w:szCs w:val="24"/>
        </w:rPr>
        <w:t xml:space="preserve"> É vedada a subcontratação de pessoa jurídica, se esta ou os seus dirigentes mantiverem vínculo de natureza técnica, comercial, econômica, financeira, trabalhista ou civil com dirigente do órgão ou entidade </w:t>
      </w:r>
      <w:r w:rsidRPr="00816801">
        <w:rPr>
          <w:rFonts w:ascii="Bahnschrift" w:hAnsi="Bahnschrift" w:cs="Calibri"/>
          <w:b/>
          <w:i w:val="0"/>
          <w:color w:val="auto"/>
          <w:sz w:val="24"/>
          <w:szCs w:val="24"/>
        </w:rPr>
        <w:t>CONTRATANTE</w:t>
      </w:r>
      <w:r w:rsidRPr="00816801">
        <w:rPr>
          <w:rFonts w:ascii="Bahnschrift" w:hAnsi="Bahnschrift" w:cs="Calibri"/>
          <w:i w:val="0"/>
          <w:color w:val="auto"/>
          <w:sz w:val="24"/>
          <w:szCs w:val="24"/>
        </w:rPr>
        <w:t xml:space="preserve"> ou com agente público que desempenhe função na contratação ou atue na fiscalização ou na gestão do </w:t>
      </w:r>
      <w:r w:rsidRPr="00816801">
        <w:rPr>
          <w:rFonts w:ascii="Bahnschrift" w:hAnsi="Bahnschrift" w:cs="Calibri"/>
          <w:b/>
          <w:i w:val="0"/>
          <w:color w:val="auto"/>
          <w:sz w:val="24"/>
          <w:szCs w:val="24"/>
        </w:rPr>
        <w:t>CONTRATO,</w:t>
      </w:r>
      <w:r w:rsidRPr="00816801">
        <w:rPr>
          <w:rFonts w:ascii="Bahnschrift" w:hAnsi="Bahnschrift" w:cs="Calibri"/>
          <w:i w:val="0"/>
          <w:color w:val="auto"/>
          <w:sz w:val="24"/>
          <w:szCs w:val="24"/>
        </w:rPr>
        <w:t xml:space="preserve"> ou se deles forem cônjuge, companheiro ou parente em linha reta, colateral, ou por afinidade, até o terceiro grau.</w:t>
      </w:r>
    </w:p>
    <w:p w14:paraId="44B20963" w14:textId="235BABAA" w:rsidR="003B1046" w:rsidRPr="0007605D" w:rsidRDefault="00411B39" w:rsidP="0007605D">
      <w:pPr>
        <w:pStyle w:val="Nvel2-Red"/>
        <w:spacing w:line="360" w:lineRule="auto"/>
        <w:ind w:left="-992" w:right="-1276"/>
        <w:rPr>
          <w:rFonts w:ascii="Bahnschrift" w:hAnsi="Bahnschrift" w:cs="Calibri"/>
          <w:i w:val="0"/>
          <w:color w:val="auto"/>
          <w:sz w:val="24"/>
          <w:szCs w:val="24"/>
        </w:rPr>
      </w:pPr>
      <w:r w:rsidRPr="00816801">
        <w:rPr>
          <w:rFonts w:ascii="Bahnschrift" w:hAnsi="Bahnschrift" w:cs="Calibri"/>
          <w:b/>
          <w:i w:val="0"/>
          <w:color w:val="auto"/>
          <w:sz w:val="24"/>
          <w:szCs w:val="24"/>
        </w:rPr>
        <w:t>PARÁGRAFO QU</w:t>
      </w:r>
      <w:r w:rsidR="00361048" w:rsidRPr="00816801">
        <w:rPr>
          <w:rFonts w:ascii="Bahnschrift" w:hAnsi="Bahnschrift" w:cs="Calibri"/>
          <w:b/>
          <w:i w:val="0"/>
          <w:color w:val="auto"/>
          <w:sz w:val="24"/>
          <w:szCs w:val="24"/>
        </w:rPr>
        <w:t>ARTO</w:t>
      </w:r>
      <w:r w:rsidRPr="00816801">
        <w:rPr>
          <w:rFonts w:ascii="Bahnschrift" w:hAnsi="Bahnschrift" w:cs="Calibri"/>
          <w:b/>
          <w:i w:val="0"/>
          <w:color w:val="auto"/>
          <w:sz w:val="24"/>
          <w:szCs w:val="24"/>
        </w:rPr>
        <w:t>:</w:t>
      </w:r>
      <w:r w:rsidRPr="00816801">
        <w:rPr>
          <w:rFonts w:ascii="Bahnschrift" w:hAnsi="Bahnschrift" w:cs="Calibri"/>
          <w:i w:val="0"/>
          <w:color w:val="auto"/>
          <w:sz w:val="24"/>
          <w:szCs w:val="24"/>
        </w:rPr>
        <w:t xml:space="preserve"> Em qualquer hipótese de subcontratação, permanece a responsabilidade integral da </w:t>
      </w:r>
      <w:r w:rsidRPr="00816801">
        <w:rPr>
          <w:rFonts w:ascii="Bahnschrift" w:hAnsi="Bahnschrift" w:cs="Calibri"/>
          <w:b/>
          <w:i w:val="0"/>
          <w:color w:val="auto"/>
          <w:sz w:val="24"/>
          <w:szCs w:val="24"/>
        </w:rPr>
        <w:t>CONTRATADA</w:t>
      </w:r>
      <w:r w:rsidRPr="00816801">
        <w:rPr>
          <w:rFonts w:ascii="Bahnschrift" w:hAnsi="Bahnschrift" w:cs="Calibri"/>
          <w:i w:val="0"/>
          <w:color w:val="auto"/>
          <w:sz w:val="24"/>
          <w:szCs w:val="24"/>
        </w:rPr>
        <w:t xml:space="preserve"> pela perfeita execução contratual, cabendo-lhe realizar a supervisão e coordenação das atividades da subcontratada, bem como responder perante a </w:t>
      </w:r>
      <w:r w:rsidRPr="00816801">
        <w:rPr>
          <w:rFonts w:ascii="Bahnschrift" w:hAnsi="Bahnschrift" w:cs="Calibri"/>
          <w:b/>
          <w:i w:val="0"/>
          <w:color w:val="auto"/>
          <w:sz w:val="24"/>
          <w:szCs w:val="24"/>
        </w:rPr>
        <w:t>CONTRATANTE</w:t>
      </w:r>
      <w:r w:rsidRPr="00816801">
        <w:rPr>
          <w:rFonts w:ascii="Bahnschrift" w:hAnsi="Bahnschrift" w:cs="Calibri"/>
          <w:i w:val="0"/>
          <w:color w:val="auto"/>
          <w:sz w:val="24"/>
          <w:szCs w:val="24"/>
        </w:rPr>
        <w:t xml:space="preserve"> pelo rigoroso cumprimento das obrigações contratuais correspondentes ao objeto da subcontratação</w:t>
      </w:r>
    </w:p>
    <w:p w14:paraId="58D1FD6F" w14:textId="7E5CD64A" w:rsidR="004B7B5F" w:rsidRPr="00816801" w:rsidRDefault="003E4F1A" w:rsidP="0044677D">
      <w:pPr>
        <w:spacing w:before="360" w:after="120" w:line="360" w:lineRule="auto"/>
        <w:ind w:left="-1701" w:right="-1418"/>
        <w:jc w:val="both"/>
        <w:rPr>
          <w:noProof/>
        </w:rPr>
      </w:pPr>
      <w:r w:rsidRPr="00816801">
        <w:rPr>
          <w:noProof/>
        </w:rPr>
        <mc:AlternateContent>
          <mc:Choice Requires="wps">
            <w:drawing>
              <wp:inline distT="0" distB="0" distL="0" distR="0" wp14:anchorId="5A4ADB7C" wp14:editId="39549ECC">
                <wp:extent cx="5760085" cy="360045"/>
                <wp:effectExtent l="0" t="1270" r="2540" b="635"/>
                <wp:docPr id="52121495" name="Retângulo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50FD343" w14:textId="010D5374"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 S</w:t>
                            </w:r>
                            <w:r w:rsidR="003B1046" w:rsidRPr="00EF76D5">
                              <w:rPr>
                                <w:rFonts w:ascii="Bahnschrift" w:hAnsi="Bahnschrift" w:cs="Arial"/>
                                <w:b/>
                                <w:bCs/>
                                <w:color w:val="FFFFFF" w:themeColor="background1"/>
                                <w:sz w:val="24"/>
                                <w:szCs w:val="24"/>
                              </w:rPr>
                              <w:t>EXTA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GARANTIA DE EXECUÇÃO CONTRATUAL</w:t>
                            </w:r>
                          </w:p>
                        </w:txbxContent>
                      </wps:txbx>
                      <wps:bodyPr rot="0" vert="horz" wrap="square" lIns="91440" tIns="45720" rIns="91440" bIns="45720" anchor="ctr" anchorCtr="0" upright="1">
                        <a:noAutofit/>
                      </wps:bodyPr>
                    </wps:wsp>
                  </a:graphicData>
                </a:graphic>
              </wp:inline>
            </w:drawing>
          </mc:Choice>
          <mc:Fallback>
            <w:pict>
              <v:rect w14:anchorId="5A4ADB7C" id="Retângulo 36" o:spid="_x0000_s1042" style="width:453.5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" fillcolor="#33608e" stroked="f" strokeweight="1pt">
                <v:textbox>
                  <w:txbxContent>
                    <w:p w14:paraId="150FD343" w14:textId="010D5374"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 S</w:t>
                      </w:r>
                      <w:r w:rsidR="003B1046" w:rsidRPr="00EF76D5">
                        <w:rPr>
                          <w:rFonts w:ascii="Bahnschrift" w:hAnsi="Bahnschrift" w:cs="Arial"/>
                          <w:b/>
                          <w:bCs/>
                          <w:color w:val="FFFFFF" w:themeColor="background1"/>
                          <w:sz w:val="24"/>
                          <w:szCs w:val="24"/>
                        </w:rPr>
                        <w:t>EXTA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GARANTIA DE EXECUÇÃO CONTRATUAL</w:t>
                      </w:r>
                    </w:p>
                  </w:txbxContent>
                </v:textbox>
                <w10:anchorlock/>
              </v:rect>
            </w:pict>
          </mc:Fallback>
        </mc:AlternateContent>
      </w:r>
    </w:p>
    <w:p w14:paraId="3DE39C18" w14:textId="623C1ADD" w:rsidR="008219E0" w:rsidRPr="00816801" w:rsidRDefault="0039576C" w:rsidP="008219E0">
      <w:pPr>
        <w:spacing w:before="120" w:after="120" w:line="360" w:lineRule="auto"/>
        <w:ind w:left="-992" w:right="-1276"/>
        <w:jc w:val="both"/>
      </w:pPr>
      <w:r w:rsidRPr="00816801">
        <w:rPr>
          <w:rFonts w:ascii="Bahnschrift" w:hAnsi="Bahnschrift" w:cs="Calibri"/>
          <w:b/>
          <w:bCs/>
          <w:sz w:val="24"/>
          <w:szCs w:val="24"/>
        </w:rPr>
        <w:t>PARÁGRAFO PRIMEIRO</w:t>
      </w:r>
      <w:r w:rsidRPr="00816801">
        <w:rPr>
          <w:rFonts w:ascii="Bahnschrift" w:hAnsi="Bahnschrift" w:cs="Calibri"/>
          <w:sz w:val="24"/>
          <w:szCs w:val="24"/>
        </w:rPr>
        <w:t xml:space="preserve">: A </w:t>
      </w:r>
      <w:r w:rsidRPr="00816801">
        <w:rPr>
          <w:rFonts w:ascii="Bahnschrift" w:hAnsi="Bahnschrift" w:cs="Calibri"/>
          <w:b/>
          <w:sz w:val="24"/>
          <w:szCs w:val="24"/>
        </w:rPr>
        <w:t>CONTRATADA</w:t>
      </w:r>
      <w:r w:rsidRPr="00816801">
        <w:rPr>
          <w:rFonts w:ascii="Bahnschrift" w:hAnsi="Bahnschrift" w:cs="Calibri"/>
          <w:sz w:val="24"/>
          <w:szCs w:val="24"/>
        </w:rPr>
        <w:t xml:space="preserve"> prestará garantia de execução contratual, no percentual de </w:t>
      </w:r>
      <w:r w:rsidR="003B1046" w:rsidRPr="00816801">
        <w:rPr>
          <w:rFonts w:ascii="Bahnschrift" w:hAnsi="Bahnschrift" w:cs="Calibri"/>
          <w:sz w:val="24"/>
          <w:szCs w:val="24"/>
          <w:u w:val="thick"/>
        </w:rPr>
        <w:t>5%</w:t>
      </w:r>
      <w:r w:rsidRPr="00816801">
        <w:rPr>
          <w:rFonts w:ascii="Bahnschrift" w:hAnsi="Bahnschrift" w:cs="Calibri"/>
          <w:sz w:val="24"/>
          <w:szCs w:val="24"/>
          <w:u w:val="thick"/>
        </w:rPr>
        <w:t xml:space="preserve"> (</w:t>
      </w:r>
      <w:r w:rsidR="003B1046" w:rsidRPr="00816801">
        <w:rPr>
          <w:rFonts w:ascii="Bahnschrift" w:hAnsi="Bahnschrift" w:cs="Calibri"/>
          <w:sz w:val="24"/>
          <w:szCs w:val="24"/>
          <w:u w:val="thick"/>
        </w:rPr>
        <w:t>cinco</w:t>
      </w:r>
      <w:r w:rsidRPr="00816801">
        <w:rPr>
          <w:rFonts w:ascii="Bahnschrift" w:hAnsi="Bahnschrift" w:cs="Calibri"/>
          <w:sz w:val="24"/>
          <w:szCs w:val="24"/>
          <w:u w:val="thick"/>
        </w:rPr>
        <w:t xml:space="preserve"> por cento)</w:t>
      </w:r>
      <w:r w:rsidRPr="00816801">
        <w:rPr>
          <w:rFonts w:ascii="Bahnschrift" w:hAnsi="Bahnschrift" w:cs="Calibri"/>
          <w:sz w:val="24"/>
          <w:szCs w:val="24"/>
        </w:rPr>
        <w:t xml:space="preserve"> do valor </w:t>
      </w:r>
      <w:r w:rsidRPr="00816801">
        <w:rPr>
          <w:rFonts w:ascii="Bahnschrift" w:hAnsi="Bahnschrift" w:cs="Calibri"/>
          <w:sz w:val="24"/>
          <w:szCs w:val="24"/>
          <w:u w:val="thick"/>
        </w:rPr>
        <w:t>total</w:t>
      </w:r>
      <w:r w:rsidR="00503A93" w:rsidRPr="00816801">
        <w:rPr>
          <w:rFonts w:ascii="Bahnschrift" w:hAnsi="Bahnschrift" w:cs="Calibri"/>
          <w:sz w:val="24"/>
          <w:szCs w:val="24"/>
          <w:u w:val="thick"/>
        </w:rPr>
        <w:t xml:space="preserve"> </w:t>
      </w:r>
      <w:r w:rsidRPr="00816801">
        <w:rPr>
          <w:rFonts w:ascii="Bahnschrift" w:hAnsi="Bahnschrift" w:cs="Calibri"/>
          <w:sz w:val="24"/>
          <w:szCs w:val="24"/>
        </w:rPr>
        <w:t xml:space="preserve">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nos termos</w:t>
      </w:r>
      <w:bookmarkStart w:id="22" w:name="_Hlk128412787"/>
      <w:r w:rsidRPr="00816801">
        <w:rPr>
          <w:rFonts w:ascii="Bahnschrift" w:hAnsi="Bahnschrift" w:cs="Calibri"/>
          <w:sz w:val="24"/>
          <w:szCs w:val="24"/>
        </w:rPr>
        <w:t xml:space="preserve"> dos artigos 96 a 98 da Lei nº 14.133, de 2021.</w:t>
      </w:r>
      <w:bookmarkEnd w:id="22"/>
    </w:p>
    <w:p w14:paraId="5FE81903" w14:textId="03A6342C" w:rsidR="0039576C" w:rsidRPr="00816801" w:rsidRDefault="0039576C" w:rsidP="008219E0">
      <w:pPr>
        <w:spacing w:before="120" w:after="120" w:line="360" w:lineRule="auto"/>
        <w:ind w:left="-992" w:right="-1276"/>
        <w:jc w:val="both"/>
      </w:pPr>
      <w:r w:rsidRPr="00816801">
        <w:rPr>
          <w:rFonts w:ascii="Bahnschrift" w:hAnsi="Bahnschrift" w:cs="Calibri"/>
          <w:b/>
          <w:sz w:val="24"/>
          <w:szCs w:val="24"/>
        </w:rPr>
        <w:t xml:space="preserve">PARÁGRAFO SEGUNDO: </w:t>
      </w:r>
      <w:r w:rsidRPr="00816801">
        <w:rPr>
          <w:rFonts w:ascii="Bahnschrift" w:hAnsi="Bahnschrift" w:cs="Calibri"/>
          <w:sz w:val="24"/>
          <w:szCs w:val="24"/>
        </w:rPr>
        <w:t xml:space="preserve">Caso a </w:t>
      </w:r>
      <w:r w:rsidRPr="00816801">
        <w:rPr>
          <w:rFonts w:ascii="Bahnschrift" w:hAnsi="Bahnschrift" w:cs="Calibri"/>
          <w:b/>
          <w:sz w:val="24"/>
          <w:szCs w:val="24"/>
        </w:rPr>
        <w:t>CONTRATADA</w:t>
      </w:r>
      <w:r w:rsidRPr="00816801">
        <w:rPr>
          <w:rFonts w:ascii="Bahnschrift" w:hAnsi="Bahnschrift" w:cs="Calibri"/>
          <w:sz w:val="24"/>
          <w:szCs w:val="24"/>
        </w:rPr>
        <w:t xml:space="preserve"> opte pelo seguro-garantia, a apólice deverá ser apresentada antes da assinatura do </w:t>
      </w:r>
      <w:r w:rsidRPr="00816801">
        <w:rPr>
          <w:rFonts w:ascii="Bahnschrift" w:hAnsi="Bahnschrift" w:cs="Calibri"/>
          <w:b/>
          <w:sz w:val="24"/>
          <w:szCs w:val="24"/>
        </w:rPr>
        <w:t>CONTRATO</w:t>
      </w:r>
      <w:r w:rsidRPr="00816801">
        <w:rPr>
          <w:rFonts w:ascii="Bahnschrift" w:hAnsi="Bahnschrift" w:cs="Calibri"/>
          <w:sz w:val="24"/>
          <w:szCs w:val="24"/>
        </w:rPr>
        <w:t xml:space="preserve">, ficando-lhe assegurado prazo mínimo de 1 (um) mês entre a </w:t>
      </w:r>
      <w:r w:rsidR="001079D6" w:rsidRPr="00816801">
        <w:rPr>
          <w:rFonts w:ascii="Bahnschrift" w:hAnsi="Bahnschrift" w:cs="Calibri"/>
          <w:sz w:val="24"/>
          <w:szCs w:val="24"/>
        </w:rPr>
        <w:t>autorização para a contratação</w:t>
      </w:r>
      <w:r w:rsidRPr="00816801">
        <w:rPr>
          <w:rFonts w:ascii="Bahnschrift" w:hAnsi="Bahnschrift" w:cs="Calibri"/>
          <w:sz w:val="24"/>
          <w:szCs w:val="24"/>
        </w:rPr>
        <w:t xml:space="preserve"> e a assinatura deste instrumento.</w:t>
      </w:r>
    </w:p>
    <w:p w14:paraId="66146F30" w14:textId="6820B874" w:rsidR="0039576C" w:rsidRPr="00816801" w:rsidRDefault="0039576C" w:rsidP="0044677D">
      <w:pPr>
        <w:spacing w:before="120" w:after="120" w:line="360" w:lineRule="auto"/>
        <w:ind w:left="-992" w:right="-1276"/>
        <w:jc w:val="both"/>
      </w:pPr>
      <w:r w:rsidRPr="00816801">
        <w:rPr>
          <w:rFonts w:ascii="Bahnschrift" w:hAnsi="Bahnschrift" w:cs="Calibri"/>
          <w:b/>
          <w:bCs/>
          <w:sz w:val="24"/>
          <w:szCs w:val="24"/>
        </w:rPr>
        <w:t>PARÁGRAFO TERCEIRO:</w:t>
      </w:r>
      <w:r w:rsidRPr="00816801">
        <w:rPr>
          <w:rFonts w:ascii="Bahnschrift" w:hAnsi="Bahnschrift" w:cs="Calibri"/>
          <w:sz w:val="24"/>
          <w:szCs w:val="24"/>
        </w:rPr>
        <w:t xml:space="preserve"> </w:t>
      </w:r>
      <w:r w:rsidR="001A1D9E" w:rsidRPr="00816801">
        <w:rPr>
          <w:rFonts w:ascii="Bahnschrift" w:hAnsi="Bahnschrift" w:cs="Calibri"/>
          <w:sz w:val="24"/>
          <w:szCs w:val="24"/>
        </w:rPr>
        <w:t xml:space="preserve">Caso a </w:t>
      </w:r>
      <w:r w:rsidR="001A1D9E" w:rsidRPr="00816801">
        <w:rPr>
          <w:rFonts w:ascii="Bahnschrift" w:hAnsi="Bahnschrift" w:cs="Calibri"/>
          <w:b/>
          <w:sz w:val="24"/>
          <w:szCs w:val="24"/>
        </w:rPr>
        <w:t>CONTRATADA</w:t>
      </w:r>
      <w:r w:rsidR="001A1D9E" w:rsidRPr="00816801">
        <w:rPr>
          <w:rFonts w:ascii="Bahnschrift" w:hAnsi="Bahnschrift" w:cs="Calibri"/>
          <w:sz w:val="24"/>
          <w:szCs w:val="24"/>
        </w:rPr>
        <w:t xml:space="preserve"> opte por uma das demais modalidades de garantia previstas no art. 96, § 1º, da Lei nº 14.1333, a garantia será prestada no prazo de até 10 (dez) dias úteis, após a assinatura do presente </w:t>
      </w:r>
      <w:r w:rsidR="001A1D9E" w:rsidRPr="00816801">
        <w:rPr>
          <w:rFonts w:ascii="Bahnschrift" w:hAnsi="Bahnschrift" w:cs="Calibri"/>
          <w:b/>
          <w:sz w:val="24"/>
          <w:szCs w:val="24"/>
        </w:rPr>
        <w:t>CONTRATO</w:t>
      </w:r>
      <w:r w:rsidR="001A1D9E" w:rsidRPr="00816801">
        <w:rPr>
          <w:rFonts w:ascii="Bahnschrift" w:hAnsi="Bahnschrift" w:cs="Calibri"/>
          <w:sz w:val="24"/>
          <w:szCs w:val="24"/>
        </w:rPr>
        <w:t xml:space="preserve">, prorrogáveis por igual período, mediante justificativa aceita pela </w:t>
      </w:r>
      <w:r w:rsidR="001A1D9E" w:rsidRPr="00816801">
        <w:rPr>
          <w:rFonts w:ascii="Bahnschrift" w:hAnsi="Bahnschrift" w:cs="Calibri"/>
          <w:b/>
          <w:sz w:val="24"/>
          <w:szCs w:val="24"/>
        </w:rPr>
        <w:t>CONTRATANTE.</w:t>
      </w:r>
    </w:p>
    <w:p w14:paraId="38FA823E" w14:textId="77777777" w:rsidR="0039576C" w:rsidRPr="00816801" w:rsidRDefault="0039576C" w:rsidP="0044677D">
      <w:pPr>
        <w:spacing w:before="120" w:after="120" w:line="360" w:lineRule="auto"/>
        <w:ind w:left="-992" w:right="-1276"/>
        <w:jc w:val="both"/>
      </w:pPr>
      <w:r w:rsidRPr="00816801">
        <w:rPr>
          <w:rFonts w:ascii="Bahnschrift" w:hAnsi="Bahnschrift" w:cs="Calibri"/>
          <w:b/>
          <w:sz w:val="24"/>
          <w:szCs w:val="24"/>
        </w:rPr>
        <w:lastRenderedPageBreak/>
        <w:t>PARÁGRAFO QUARTO</w:t>
      </w:r>
      <w:r w:rsidRPr="00816801">
        <w:rPr>
          <w:rFonts w:ascii="Bahnschrift" w:hAnsi="Bahnschrift" w:cs="Calibri"/>
          <w:sz w:val="24"/>
          <w:szCs w:val="24"/>
        </w:rPr>
        <w:t xml:space="preserve">: A inobservância do prazo fixado para apresentação da garantia acarretará a aplicação das sanções administrativas previstas neste instrumento e poderá ensejar a extinção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w:t>
      </w:r>
    </w:p>
    <w:p w14:paraId="7D635D63" w14:textId="77777777" w:rsidR="0039576C" w:rsidRPr="00816801" w:rsidRDefault="0039576C" w:rsidP="0044677D">
      <w:pPr>
        <w:pStyle w:val="Standard"/>
        <w:spacing w:before="120" w:after="120" w:line="360" w:lineRule="auto"/>
        <w:ind w:left="-992" w:right="-1276"/>
        <w:jc w:val="both"/>
        <w:rPr>
          <w:rFonts w:ascii="Bahnschrift" w:hAnsi="Bahnschrift"/>
        </w:rPr>
      </w:pPr>
      <w:r w:rsidRPr="00816801">
        <w:rPr>
          <w:rFonts w:ascii="Bahnschrift" w:hAnsi="Bahnschrift" w:cs="Calibri"/>
          <w:b/>
          <w:bCs/>
          <w:sz w:val="24"/>
          <w:szCs w:val="24"/>
        </w:rPr>
        <w:t>PARÁGRAFO QUINTO:</w:t>
      </w:r>
      <w:r w:rsidRPr="00816801">
        <w:rPr>
          <w:rFonts w:ascii="Bahnschrift" w:hAnsi="Bahnschrift" w:cs="Calibri"/>
          <w:sz w:val="24"/>
          <w:szCs w:val="24"/>
        </w:rPr>
        <w:t xml:space="preserve"> A garantia assegurará, qualquer que seja a modalidade escolhida, o pagamento de:</w:t>
      </w:r>
    </w:p>
    <w:p w14:paraId="68028923" w14:textId="77777777" w:rsidR="0039576C" w:rsidRPr="00816801" w:rsidRDefault="0039576C" w:rsidP="00E83AEF">
      <w:pPr>
        <w:pStyle w:val="Standard"/>
        <w:spacing w:before="120" w:after="120" w:line="360" w:lineRule="auto"/>
        <w:ind w:left="-426" w:right="-1276"/>
        <w:jc w:val="both"/>
      </w:pPr>
      <w:r w:rsidRPr="00816801">
        <w:rPr>
          <w:rFonts w:ascii="Bahnschrift" w:hAnsi="Bahnschrift" w:cs="Calibri"/>
          <w:sz w:val="24"/>
          <w:szCs w:val="24"/>
        </w:rPr>
        <w:t xml:space="preserve">a) prejuízos advindos do não cumprimento do objeto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e do não adimplemento das demais obrigações nele previstas; e</w:t>
      </w:r>
    </w:p>
    <w:p w14:paraId="4453EC64" w14:textId="77777777" w:rsidR="0039576C" w:rsidRPr="00816801" w:rsidRDefault="0039576C" w:rsidP="00E83AEF">
      <w:pPr>
        <w:pStyle w:val="Standard"/>
        <w:spacing w:before="120" w:after="120" w:line="360" w:lineRule="auto"/>
        <w:ind w:left="-426" w:right="-1276"/>
        <w:jc w:val="both"/>
        <w:rPr>
          <w:rFonts w:ascii="Bahnschrift" w:hAnsi="Bahnschrift"/>
        </w:rPr>
      </w:pPr>
      <w:r w:rsidRPr="00816801">
        <w:rPr>
          <w:rFonts w:ascii="Bahnschrift" w:hAnsi="Bahnschrift" w:cs="Calibri"/>
          <w:sz w:val="24"/>
          <w:szCs w:val="24"/>
        </w:rPr>
        <w:t xml:space="preserve">b)  multas moratórias e compensatórias aplicadas pela Administração à </w:t>
      </w:r>
      <w:r w:rsidRPr="00816801">
        <w:rPr>
          <w:rFonts w:ascii="Bahnschrift" w:hAnsi="Bahnschrift" w:cs="Calibri"/>
          <w:b/>
          <w:sz w:val="24"/>
          <w:szCs w:val="24"/>
        </w:rPr>
        <w:t>CONTRATADA</w:t>
      </w:r>
      <w:r w:rsidRPr="00816801">
        <w:rPr>
          <w:rFonts w:ascii="Bahnschrift" w:hAnsi="Bahnschrift" w:cs="Calibri"/>
          <w:sz w:val="24"/>
          <w:szCs w:val="24"/>
        </w:rPr>
        <w:t>.</w:t>
      </w:r>
    </w:p>
    <w:p w14:paraId="62A088A6" w14:textId="77777777" w:rsidR="0039576C" w:rsidRPr="00816801" w:rsidRDefault="0039576C" w:rsidP="0044677D">
      <w:pPr>
        <w:pStyle w:val="Standard"/>
        <w:spacing w:before="120" w:after="120" w:line="360" w:lineRule="auto"/>
        <w:ind w:left="-992" w:right="-1276"/>
        <w:jc w:val="both"/>
        <w:rPr>
          <w:rFonts w:ascii="Bahnschrift" w:hAnsi="Bahnschrift"/>
        </w:rPr>
      </w:pPr>
      <w:bookmarkStart w:id="23" w:name="_Hlk128496119"/>
      <w:r w:rsidRPr="00816801">
        <w:rPr>
          <w:rFonts w:ascii="Bahnschrift" w:hAnsi="Bahnschrift" w:cs="Calibri"/>
          <w:b/>
          <w:sz w:val="24"/>
          <w:szCs w:val="24"/>
        </w:rPr>
        <w:t>PARÁGRAFO SEXTO</w:t>
      </w:r>
      <w:r w:rsidRPr="00816801">
        <w:rPr>
          <w:rFonts w:ascii="Bahnschrift" w:hAnsi="Bahnschrift" w:cs="Calibri"/>
          <w:sz w:val="24"/>
          <w:szCs w:val="24"/>
        </w:rPr>
        <w:t xml:space="preserve">: A garantia deverá ter validade durante toda a execução do </w:t>
      </w:r>
      <w:r w:rsidRPr="00816801">
        <w:rPr>
          <w:rFonts w:ascii="Bahnschrift" w:hAnsi="Bahnschrift" w:cs="Calibri"/>
          <w:b/>
          <w:bCs/>
          <w:sz w:val="24"/>
          <w:szCs w:val="24"/>
        </w:rPr>
        <w:t xml:space="preserve">CONTRATO </w:t>
      </w:r>
      <w:r w:rsidRPr="00816801">
        <w:rPr>
          <w:rFonts w:ascii="Bahnschrift" w:hAnsi="Bahnschrift" w:cs="Calibri"/>
          <w:sz w:val="24"/>
          <w:szCs w:val="24"/>
        </w:rPr>
        <w:t>e</w:t>
      </w:r>
      <w:r w:rsidR="00631C4B" w:rsidRPr="00816801">
        <w:rPr>
          <w:rFonts w:ascii="Bahnschrift" w:hAnsi="Bahnschrift" w:cs="Calibri"/>
          <w:sz w:val="24"/>
          <w:szCs w:val="24"/>
        </w:rPr>
        <w:t xml:space="preserve"> por mais </w:t>
      </w:r>
      <w:r w:rsidRPr="00816801">
        <w:rPr>
          <w:rFonts w:ascii="Bahnschrift" w:hAnsi="Bahnschrift" w:cs="Calibri"/>
          <w:sz w:val="24"/>
          <w:szCs w:val="24"/>
        </w:rPr>
        <w:t>90 (noventa) dias</w:t>
      </w:r>
      <w:r w:rsidR="00631C4B" w:rsidRPr="00816801">
        <w:rPr>
          <w:rFonts w:ascii="Bahnschrift" w:hAnsi="Bahnschrift" w:cs="Calibri"/>
          <w:sz w:val="24"/>
          <w:szCs w:val="24"/>
        </w:rPr>
        <w:t xml:space="preserve"> após </w:t>
      </w:r>
      <w:r w:rsidRPr="00816801">
        <w:rPr>
          <w:rFonts w:ascii="Bahnschrift" w:hAnsi="Bahnschrift" w:cs="Calibri"/>
          <w:sz w:val="24"/>
          <w:szCs w:val="24"/>
        </w:rPr>
        <w:t xml:space="preserve">o término do prazo de vigência contratual. </w:t>
      </w:r>
    </w:p>
    <w:p w14:paraId="43A73DB8" w14:textId="5B05F673" w:rsidR="0039576C" w:rsidRPr="00816801" w:rsidRDefault="0039576C" w:rsidP="0044677D">
      <w:pPr>
        <w:pStyle w:val="Nivel2"/>
        <w:spacing w:line="360" w:lineRule="auto"/>
        <w:ind w:left="-992" w:right="-1276"/>
        <w:rPr>
          <w:color w:val="auto"/>
        </w:rPr>
      </w:pPr>
      <w:r w:rsidRPr="00816801">
        <w:rPr>
          <w:rFonts w:ascii="Bahnschrift" w:hAnsi="Bahnschrift" w:cs="Calibri"/>
          <w:b/>
          <w:color w:val="auto"/>
          <w:sz w:val="24"/>
          <w:szCs w:val="24"/>
        </w:rPr>
        <w:t>PARÁGRAFO SÉTIMO:</w:t>
      </w:r>
      <w:r w:rsidR="00503A93" w:rsidRPr="00816801">
        <w:rPr>
          <w:rFonts w:ascii="Bahnschrift" w:hAnsi="Bahnschrift" w:cs="Calibri"/>
          <w:b/>
          <w:color w:val="auto"/>
          <w:sz w:val="24"/>
          <w:szCs w:val="24"/>
        </w:rPr>
        <w:t xml:space="preserve"> </w:t>
      </w:r>
      <w:r w:rsidRPr="00816801">
        <w:rPr>
          <w:rFonts w:ascii="Bahnschrift" w:hAnsi="Bahnschrift" w:cs="Calibri"/>
          <w:color w:val="auto"/>
          <w:sz w:val="24"/>
          <w:szCs w:val="24"/>
        </w:rPr>
        <w:t xml:space="preserve">Nos casos de prorrogação do prazo de vigência do </w:t>
      </w:r>
      <w:r w:rsidRPr="00816801">
        <w:rPr>
          <w:rStyle w:val="Fontepargpadro1"/>
          <w:rFonts w:ascii="Bahnschrift" w:eastAsia="Arial" w:hAnsi="Bahnschrift" w:cs="Calibri"/>
          <w:b/>
          <w:bCs/>
          <w:color w:val="auto"/>
          <w:sz w:val="24"/>
          <w:szCs w:val="24"/>
        </w:rPr>
        <w:t>CONTRATO</w:t>
      </w:r>
      <w:r w:rsidRPr="00816801">
        <w:rPr>
          <w:rFonts w:ascii="Bahnschrift" w:hAnsi="Bahnschrift" w:cs="Calibri"/>
          <w:color w:val="auto"/>
          <w:sz w:val="24"/>
          <w:szCs w:val="24"/>
        </w:rPr>
        <w:t xml:space="preserve"> ou de alteração do seu valor, por acréscimos, reajuste ou revisão de preços, a garantia deverá ser renovada ou complementada, seguindo os mesmos parâmetros utilizados quando da contratação. </w:t>
      </w:r>
    </w:p>
    <w:p w14:paraId="01F78787" w14:textId="77777777" w:rsidR="0039576C" w:rsidRPr="00816801" w:rsidRDefault="0039576C" w:rsidP="0044677D">
      <w:pPr>
        <w:pStyle w:val="Nivel2"/>
        <w:spacing w:line="360" w:lineRule="auto"/>
        <w:ind w:left="-992" w:right="-1276"/>
        <w:rPr>
          <w:rFonts w:ascii="Bahnschrift" w:hAnsi="Bahnschrift"/>
          <w:color w:val="auto"/>
        </w:rPr>
      </w:pPr>
      <w:bookmarkStart w:id="24" w:name="_Ref125984616"/>
      <w:bookmarkStart w:id="25" w:name="_Ref118297051"/>
      <w:r w:rsidRPr="00816801">
        <w:rPr>
          <w:rFonts w:ascii="Bahnschrift" w:hAnsi="Bahnschrift" w:cs="Calibri"/>
          <w:b/>
          <w:color w:val="auto"/>
          <w:sz w:val="24"/>
          <w:szCs w:val="24"/>
        </w:rPr>
        <w:t xml:space="preserve">PARÁGRAFO OITAVO: </w:t>
      </w:r>
      <w:r w:rsidRPr="00816801">
        <w:rPr>
          <w:rFonts w:ascii="Bahnschrift" w:hAnsi="Bahnschrift" w:cs="Calibri"/>
          <w:color w:val="auto"/>
          <w:sz w:val="24"/>
          <w:szCs w:val="24"/>
        </w:rPr>
        <w:t xml:space="preserve">Se o valor da garantia for utilizado total ou parcialmente em pagamento de qualquer obrigação ou de multas e indenizações,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obriga-se a fazer a respectiva reposição/complementação no prazo de 10 (dez) dias úteis, contados da data em que for notificada pela </w:t>
      </w:r>
      <w:r w:rsidRPr="00816801">
        <w:rPr>
          <w:rFonts w:ascii="Bahnschrift" w:hAnsi="Bahnschrift" w:cs="Calibri"/>
          <w:b/>
          <w:color w:val="auto"/>
          <w:sz w:val="24"/>
          <w:szCs w:val="24"/>
        </w:rPr>
        <w:t xml:space="preserve">CONTRATANTE, </w:t>
      </w:r>
      <w:bookmarkStart w:id="26" w:name="_Hlk130311216"/>
      <w:r w:rsidRPr="00816801">
        <w:rPr>
          <w:rFonts w:ascii="Bahnschrift" w:hAnsi="Bahnschrift" w:cs="Calibri"/>
          <w:color w:val="auto"/>
          <w:sz w:val="24"/>
          <w:szCs w:val="24"/>
        </w:rPr>
        <w:t xml:space="preserve">sendo possível a prorrogação por igual período mediante justificativa aceita pela </w:t>
      </w:r>
      <w:r w:rsidRPr="00816801">
        <w:rPr>
          <w:rFonts w:ascii="Bahnschrift" w:hAnsi="Bahnschrift" w:cs="Calibri"/>
          <w:b/>
          <w:color w:val="auto"/>
          <w:sz w:val="24"/>
          <w:szCs w:val="24"/>
        </w:rPr>
        <w:t>CONTRATANTE</w:t>
      </w:r>
      <w:r w:rsidRPr="00816801">
        <w:rPr>
          <w:rFonts w:ascii="Bahnschrift" w:hAnsi="Bahnschrift" w:cs="Calibri"/>
          <w:color w:val="auto"/>
          <w:sz w:val="24"/>
          <w:szCs w:val="24"/>
        </w:rPr>
        <w:t>.</w:t>
      </w:r>
      <w:bookmarkEnd w:id="26"/>
    </w:p>
    <w:p w14:paraId="1016E4B1" w14:textId="77777777" w:rsidR="0039576C" w:rsidRPr="00816801" w:rsidRDefault="0039576C" w:rsidP="0044677D">
      <w:pPr>
        <w:pStyle w:val="Nivel2"/>
        <w:spacing w:line="360" w:lineRule="auto"/>
        <w:ind w:left="-992" w:right="-1276"/>
        <w:rPr>
          <w:color w:val="auto"/>
        </w:rPr>
      </w:pPr>
      <w:r w:rsidRPr="00816801">
        <w:rPr>
          <w:rFonts w:ascii="Bahnschrift" w:hAnsi="Bahnschrift" w:cs="Calibri"/>
          <w:b/>
          <w:color w:val="auto"/>
          <w:sz w:val="24"/>
          <w:szCs w:val="24"/>
        </w:rPr>
        <w:t>PARÁGRAFO NONO</w:t>
      </w:r>
      <w:r w:rsidRPr="00816801">
        <w:rPr>
          <w:rFonts w:ascii="Bahnschrift" w:hAnsi="Bahnschrift" w:cs="Calibri"/>
          <w:color w:val="auto"/>
          <w:sz w:val="24"/>
          <w:szCs w:val="24"/>
        </w:rPr>
        <w:t xml:space="preserve">: Na hipótese de suspensão do </w:t>
      </w:r>
      <w:r w:rsidRPr="00816801">
        <w:rPr>
          <w:rStyle w:val="Fontepargpadro1"/>
          <w:rFonts w:ascii="Bahnschrift" w:eastAsia="Arial" w:hAnsi="Bahnschrift" w:cs="Calibri"/>
          <w:b/>
          <w:bCs/>
          <w:color w:val="auto"/>
          <w:sz w:val="24"/>
          <w:szCs w:val="24"/>
        </w:rPr>
        <w:t>CONTRATO</w:t>
      </w:r>
      <w:r w:rsidRPr="00816801">
        <w:rPr>
          <w:rFonts w:ascii="Bahnschrift" w:hAnsi="Bahnschrift" w:cs="Calibri"/>
          <w:color w:val="auto"/>
          <w:sz w:val="24"/>
          <w:szCs w:val="24"/>
        </w:rPr>
        <w:t xml:space="preserve"> por ordem ou inadimplemento da Administração,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ficará desobrigada de renovar a garantia ou de endossar a apólice de seguro até a ordem de reinício da execução ou o adimplemento pela Administração.</w:t>
      </w:r>
      <w:bookmarkEnd w:id="23"/>
      <w:bookmarkEnd w:id="24"/>
      <w:bookmarkEnd w:id="25"/>
    </w:p>
    <w:p w14:paraId="595018F1" w14:textId="77777777" w:rsidR="0039576C" w:rsidRPr="0007605D" w:rsidRDefault="0039576C" w:rsidP="0044677D">
      <w:pPr>
        <w:pStyle w:val="Nvel2-Red"/>
        <w:suppressAutoHyphens w:val="0"/>
        <w:spacing w:line="360" w:lineRule="auto"/>
        <w:ind w:left="-992" w:right="-1276"/>
        <w:rPr>
          <w:rFonts w:ascii="Bahnschrift" w:hAnsi="Bahnschrift" w:cs="Calibri"/>
          <w:i w:val="0"/>
          <w:color w:val="auto"/>
          <w:sz w:val="24"/>
          <w:szCs w:val="24"/>
        </w:rPr>
      </w:pPr>
      <w:r w:rsidRPr="00816801">
        <w:rPr>
          <w:rFonts w:ascii="Bahnschrift" w:hAnsi="Bahnschrift" w:cs="Calibri"/>
          <w:b/>
          <w:i w:val="0"/>
          <w:color w:val="auto"/>
          <w:sz w:val="24"/>
          <w:szCs w:val="24"/>
        </w:rPr>
        <w:t>PARÁGRAFO DÉCIMO</w:t>
      </w:r>
      <w:r w:rsidRPr="00816801">
        <w:rPr>
          <w:rFonts w:ascii="Bahnschrift" w:hAnsi="Bahnschrift" w:cs="Calibri"/>
          <w:i w:val="0"/>
          <w:color w:val="auto"/>
          <w:sz w:val="24"/>
          <w:szCs w:val="24"/>
        </w:rPr>
        <w:t>: Caso utilizada a modalidade de seguro-garantia:</w:t>
      </w:r>
    </w:p>
    <w:p w14:paraId="70D9C0B2" w14:textId="77777777" w:rsidR="0039576C" w:rsidRPr="00816801" w:rsidRDefault="0039576C" w:rsidP="0044677D">
      <w:pPr>
        <w:pStyle w:val="Nvel2-Red"/>
        <w:numPr>
          <w:ilvl w:val="0"/>
          <w:numId w:val="17"/>
        </w:numPr>
        <w:suppressAutoHyphens w:val="0"/>
        <w:spacing w:line="360" w:lineRule="auto"/>
        <w:ind w:left="-426" w:right="-1276" w:firstLine="0"/>
        <w:rPr>
          <w:rFonts w:ascii="Bahnschrift" w:hAnsi="Bahnschrift"/>
          <w:color w:val="auto"/>
        </w:rPr>
      </w:pPr>
      <w:r w:rsidRPr="00816801">
        <w:rPr>
          <w:rFonts w:ascii="Bahnschrift" w:hAnsi="Bahnschrift" w:cs="Calibri"/>
          <w:i w:val="0"/>
          <w:color w:val="auto"/>
          <w:sz w:val="24"/>
          <w:szCs w:val="24"/>
        </w:rPr>
        <w:t xml:space="preserve">A apólice permanecerá em vigor mesmo que a </w:t>
      </w:r>
      <w:r w:rsidRPr="00816801">
        <w:rPr>
          <w:rFonts w:ascii="Bahnschrift" w:hAnsi="Bahnschrift" w:cs="Calibri"/>
          <w:b/>
          <w:i w:val="0"/>
          <w:color w:val="auto"/>
          <w:sz w:val="24"/>
          <w:szCs w:val="24"/>
        </w:rPr>
        <w:t>CONTRATADA</w:t>
      </w:r>
      <w:r w:rsidRPr="00816801">
        <w:rPr>
          <w:rFonts w:ascii="Bahnschrift" w:hAnsi="Bahnschrift" w:cs="Calibri"/>
          <w:i w:val="0"/>
          <w:color w:val="auto"/>
          <w:sz w:val="24"/>
          <w:szCs w:val="24"/>
        </w:rPr>
        <w:t xml:space="preserve"> não pague o prêmio nas datas convencionadas;</w:t>
      </w:r>
    </w:p>
    <w:p w14:paraId="6CC26320" w14:textId="77777777" w:rsidR="0039576C" w:rsidRPr="00816801" w:rsidRDefault="0039576C" w:rsidP="0044677D">
      <w:pPr>
        <w:pStyle w:val="Nvel2-Red"/>
        <w:numPr>
          <w:ilvl w:val="0"/>
          <w:numId w:val="17"/>
        </w:numPr>
        <w:suppressAutoHyphens w:val="0"/>
        <w:spacing w:line="360" w:lineRule="auto"/>
        <w:ind w:left="-426" w:right="-1276" w:firstLine="0"/>
        <w:rPr>
          <w:rFonts w:ascii="Bahnschrift" w:hAnsi="Bahnschrift"/>
          <w:color w:val="auto"/>
        </w:rPr>
      </w:pPr>
      <w:r w:rsidRPr="00816801">
        <w:rPr>
          <w:rFonts w:ascii="Bahnschrift" w:hAnsi="Bahnschrift" w:cs="Calibri"/>
          <w:i w:val="0"/>
          <w:color w:val="auto"/>
          <w:sz w:val="24"/>
          <w:szCs w:val="24"/>
        </w:rPr>
        <w:t xml:space="preserve">A apólice deverá acompanhar as modificações referentes à vigência do </w:t>
      </w:r>
      <w:r w:rsidRPr="00816801">
        <w:rPr>
          <w:rFonts w:ascii="Bahnschrift" w:hAnsi="Bahnschrift" w:cs="Calibri"/>
          <w:b/>
          <w:i w:val="0"/>
          <w:color w:val="auto"/>
          <w:sz w:val="24"/>
          <w:szCs w:val="24"/>
        </w:rPr>
        <w:t>CONTRATO</w:t>
      </w:r>
      <w:r w:rsidRPr="00816801">
        <w:rPr>
          <w:rFonts w:ascii="Bahnschrift" w:hAnsi="Bahnschrift" w:cs="Calibri"/>
          <w:i w:val="0"/>
          <w:color w:val="auto"/>
          <w:sz w:val="24"/>
          <w:szCs w:val="24"/>
        </w:rPr>
        <w:t xml:space="preserve"> principal mediante a emissão do respectivo endosso pela seguradora;</w:t>
      </w:r>
    </w:p>
    <w:p w14:paraId="7861A334" w14:textId="77777777" w:rsidR="0039576C" w:rsidRPr="00816801" w:rsidRDefault="0039576C" w:rsidP="0044677D">
      <w:pPr>
        <w:pStyle w:val="Nivel2"/>
        <w:numPr>
          <w:ilvl w:val="0"/>
          <w:numId w:val="17"/>
        </w:numPr>
        <w:suppressAutoHyphens w:val="0"/>
        <w:spacing w:line="360" w:lineRule="auto"/>
        <w:ind w:left="-426" w:right="-1276" w:firstLine="0"/>
        <w:rPr>
          <w:color w:val="auto"/>
        </w:rPr>
      </w:pPr>
      <w:r w:rsidRPr="00816801">
        <w:rPr>
          <w:rFonts w:ascii="Bahnschrift" w:hAnsi="Bahnschrift" w:cs="Calibri"/>
          <w:color w:val="auto"/>
          <w:sz w:val="24"/>
          <w:szCs w:val="24"/>
        </w:rPr>
        <w:lastRenderedPageBreak/>
        <w:t xml:space="preserve">Será permitida a substituição da apólice na data de renovação ou de aniversário, desde que mantidas as condições e coberturas da apólice vigente e nenhum período fique descoberto, ressalvado o disposto no </w:t>
      </w:r>
      <w:r w:rsidRPr="00816801">
        <w:rPr>
          <w:rFonts w:ascii="Bahnschrift" w:hAnsi="Bahnschrift" w:cs="Calibri"/>
          <w:b/>
          <w:color w:val="auto"/>
          <w:sz w:val="24"/>
          <w:szCs w:val="24"/>
        </w:rPr>
        <w:t>PARÁGRAFO NONO</w:t>
      </w:r>
      <w:r w:rsidRPr="00816801">
        <w:rPr>
          <w:rStyle w:val="Fontepargpadro1"/>
          <w:rFonts w:ascii="Bahnschrift" w:eastAsia="Arial" w:hAnsi="Bahnschrift" w:cs="Calibri"/>
          <w:b/>
          <w:bCs/>
          <w:color w:val="auto"/>
          <w:sz w:val="24"/>
          <w:szCs w:val="24"/>
        </w:rPr>
        <w:t>;</w:t>
      </w:r>
    </w:p>
    <w:p w14:paraId="54BF0756" w14:textId="77777777" w:rsidR="0039576C" w:rsidRPr="00816801" w:rsidRDefault="0039576C" w:rsidP="0044677D">
      <w:pPr>
        <w:pStyle w:val="Nivel3"/>
        <w:numPr>
          <w:ilvl w:val="0"/>
          <w:numId w:val="17"/>
        </w:numPr>
        <w:suppressAutoHyphens w:val="0"/>
        <w:spacing w:line="360" w:lineRule="auto"/>
        <w:ind w:left="-426" w:right="-1276" w:firstLine="0"/>
        <w:rPr>
          <w:rFonts w:ascii="Bahnschrift" w:hAnsi="Bahnschrift"/>
          <w:color w:val="auto"/>
        </w:rPr>
      </w:pPr>
      <w:r w:rsidRPr="00816801">
        <w:rPr>
          <w:rFonts w:ascii="Bahnschrift" w:hAnsi="Bahnschrift" w:cs="Calibri"/>
          <w:color w:val="auto"/>
          <w:sz w:val="24"/>
          <w:szCs w:val="24"/>
        </w:rPr>
        <w:t>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895B6A" w14:textId="77777777" w:rsidR="0039576C" w:rsidRPr="00816801" w:rsidRDefault="0039576C" w:rsidP="0044677D">
      <w:pPr>
        <w:pStyle w:val="Nivel2"/>
        <w:spacing w:line="360" w:lineRule="auto"/>
        <w:ind w:left="-992" w:right="-1276"/>
        <w:rPr>
          <w:color w:val="auto"/>
        </w:rPr>
      </w:pPr>
      <w:r w:rsidRPr="00816801">
        <w:rPr>
          <w:rFonts w:ascii="Bahnschrift" w:hAnsi="Bahnschrift" w:cs="Calibri"/>
          <w:b/>
          <w:color w:val="auto"/>
          <w:sz w:val="24"/>
          <w:szCs w:val="24"/>
        </w:rPr>
        <w:t>PARÁGRAFO DÉCIMO PRIMEIRO</w:t>
      </w:r>
      <w:r w:rsidRPr="00816801">
        <w:rPr>
          <w:rFonts w:ascii="Bahnschrift" w:hAnsi="Bahnschrift" w:cs="Calibri"/>
          <w:color w:val="auto"/>
          <w:sz w:val="24"/>
          <w:szCs w:val="24"/>
        </w:rPr>
        <w:t xml:space="preserve">: A garantia em dinheiro deverá ser efetuada em favor da </w:t>
      </w:r>
      <w:r w:rsidRPr="00816801">
        <w:rPr>
          <w:rStyle w:val="Fontepargpadro1"/>
          <w:rFonts w:ascii="Bahnschrift" w:eastAsia="Arial" w:hAnsi="Bahnschrift" w:cs="Calibri"/>
          <w:b/>
          <w:bCs/>
          <w:color w:val="auto"/>
          <w:sz w:val="24"/>
          <w:szCs w:val="24"/>
        </w:rPr>
        <w:t>CONTRATANTE</w:t>
      </w:r>
      <w:r w:rsidRPr="00816801">
        <w:rPr>
          <w:rFonts w:ascii="Bahnschrift" w:hAnsi="Bahnschrift" w:cs="Calibri"/>
          <w:color w:val="auto"/>
          <w:sz w:val="24"/>
          <w:szCs w:val="24"/>
        </w:rPr>
        <w:t xml:space="preserve">, em conta específica </w:t>
      </w:r>
      <w:r w:rsidRPr="00816801">
        <w:rPr>
          <w:rFonts w:ascii="Bahnschrift" w:hAnsi="Bahnschrift" w:cs="Calibri"/>
          <w:color w:val="auto"/>
          <w:sz w:val="24"/>
          <w:szCs w:val="24"/>
          <w:shd w:val="clear" w:color="auto" w:fill="FFFFFF"/>
        </w:rPr>
        <w:t>XXXXX</w:t>
      </w:r>
      <w:r w:rsidRPr="00816801">
        <w:rPr>
          <w:rFonts w:ascii="Bahnschrift" w:hAnsi="Bahnschrift" w:cs="Calibri"/>
          <w:color w:val="auto"/>
          <w:sz w:val="24"/>
          <w:szCs w:val="24"/>
        </w:rPr>
        <w:t>, com correção monetária.</w:t>
      </w:r>
    </w:p>
    <w:p w14:paraId="1384BDF0" w14:textId="77777777" w:rsidR="0039576C" w:rsidRPr="00816801" w:rsidRDefault="0039576C" w:rsidP="0044677D">
      <w:pPr>
        <w:pStyle w:val="Nivel2"/>
        <w:spacing w:line="360" w:lineRule="auto"/>
        <w:ind w:left="-992" w:right="-1276"/>
        <w:rPr>
          <w:rFonts w:ascii="Bahnschrift" w:hAnsi="Bahnschrift"/>
          <w:color w:val="auto"/>
        </w:rPr>
      </w:pPr>
      <w:r w:rsidRPr="00816801">
        <w:rPr>
          <w:rFonts w:ascii="Bahnschrift" w:hAnsi="Bahnschrift" w:cs="Calibri"/>
          <w:b/>
          <w:color w:val="auto"/>
          <w:sz w:val="24"/>
          <w:szCs w:val="24"/>
        </w:rPr>
        <w:t>PARÁGRAFO DÉCIMO SEGUNDO</w:t>
      </w:r>
      <w:r w:rsidRPr="00816801">
        <w:rPr>
          <w:rFonts w:ascii="Bahnschrift" w:hAnsi="Bahnschrift" w:cs="Calibri"/>
          <w:color w:val="auto"/>
          <w:sz w:val="24"/>
          <w:szCs w:val="24"/>
        </w:rPr>
        <w:t>: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6775E27" w14:textId="77777777" w:rsidR="0039576C" w:rsidRPr="00816801" w:rsidRDefault="0039576C" w:rsidP="0044677D">
      <w:pPr>
        <w:pStyle w:val="Nivel2"/>
        <w:spacing w:line="360" w:lineRule="auto"/>
        <w:ind w:left="-992" w:right="-1276"/>
        <w:rPr>
          <w:color w:val="auto"/>
        </w:rPr>
      </w:pPr>
      <w:r w:rsidRPr="00816801">
        <w:rPr>
          <w:rFonts w:ascii="Bahnschrift" w:hAnsi="Bahnschrift" w:cs="Calibri"/>
          <w:b/>
          <w:color w:val="auto"/>
          <w:sz w:val="24"/>
          <w:szCs w:val="24"/>
        </w:rPr>
        <w:t>PARÁGRAFO DÉCIMO TERCEIRO</w:t>
      </w:r>
      <w:r w:rsidRPr="00816801">
        <w:rPr>
          <w:rFonts w:ascii="Bahnschrift" w:hAnsi="Bahnschrift" w:cs="Calibri"/>
          <w:color w:val="auto"/>
          <w:sz w:val="24"/>
          <w:szCs w:val="24"/>
        </w:rPr>
        <w:t xml:space="preserve">: Na modalidade de fiança bancária, a garantia deverá ser emitida por banco ou instituição financeira devidamente autorizada a operar no País pelo Banco Central do Brasil, e deverá constar expressa renúncia do fiador aos benefícios do </w:t>
      </w:r>
      <w:hyperlink r:id="rId11" w:anchor="art827" w:history="1">
        <w:r w:rsidRPr="00816801">
          <w:rPr>
            <w:rStyle w:val="Hyperlink1"/>
            <w:rFonts w:ascii="Bahnschrift" w:hAnsi="Bahnschrift" w:cs="Calibri"/>
            <w:color w:val="auto"/>
            <w:szCs w:val="24"/>
          </w:rPr>
          <w:t>artigo 827 do Código Civil.</w:t>
        </w:r>
      </w:hyperlink>
    </w:p>
    <w:p w14:paraId="0C63E054" w14:textId="77777777" w:rsidR="0039576C" w:rsidRPr="00816801" w:rsidRDefault="0039576C" w:rsidP="0044677D">
      <w:pPr>
        <w:pStyle w:val="Nivel2"/>
        <w:spacing w:line="360" w:lineRule="auto"/>
        <w:ind w:left="-992" w:right="-1276"/>
        <w:rPr>
          <w:color w:val="auto"/>
        </w:rPr>
      </w:pPr>
      <w:r w:rsidRPr="00816801">
        <w:rPr>
          <w:rFonts w:ascii="Bahnschrift" w:hAnsi="Bahnschrift" w:cs="Calibri"/>
          <w:b/>
          <w:color w:val="auto"/>
          <w:sz w:val="24"/>
          <w:szCs w:val="24"/>
        </w:rPr>
        <w:t>PARÁGRAFO DÉCIMO QUARTO:</w:t>
      </w:r>
      <w:r w:rsidRPr="00816801">
        <w:rPr>
          <w:rFonts w:ascii="Bahnschrift" w:hAnsi="Bahnschrift" w:cs="Calibri"/>
          <w:color w:val="auto"/>
          <w:sz w:val="24"/>
          <w:szCs w:val="24"/>
        </w:rPr>
        <w:t xml:space="preserve">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autoriza a </w:t>
      </w:r>
      <w:r w:rsidRPr="00816801">
        <w:rPr>
          <w:rStyle w:val="Fontepargpadro1"/>
          <w:rFonts w:ascii="Bahnschrift" w:eastAsia="Arial" w:hAnsi="Bahnschrift" w:cs="Calibri"/>
          <w:b/>
          <w:bCs/>
          <w:color w:val="auto"/>
          <w:sz w:val="24"/>
          <w:szCs w:val="24"/>
        </w:rPr>
        <w:t>CONTRATANTE</w:t>
      </w:r>
      <w:r w:rsidRPr="00816801">
        <w:rPr>
          <w:rFonts w:ascii="Bahnschrift" w:hAnsi="Bahnschrift" w:cs="Calibri"/>
          <w:color w:val="auto"/>
          <w:sz w:val="24"/>
          <w:szCs w:val="24"/>
        </w:rPr>
        <w:t xml:space="preserve"> a reter e executar, a qualquer tempo, a garantia, na forma prevista no Edital e neste </w:t>
      </w:r>
      <w:r w:rsidRPr="00816801">
        <w:rPr>
          <w:rStyle w:val="Fontepargpadro1"/>
          <w:rFonts w:ascii="Bahnschrift" w:eastAsia="Arial" w:hAnsi="Bahnschrift" w:cs="Calibri"/>
          <w:b/>
          <w:bCs/>
          <w:color w:val="auto"/>
          <w:sz w:val="24"/>
          <w:szCs w:val="24"/>
        </w:rPr>
        <w:t>CONTRATO</w:t>
      </w:r>
      <w:r w:rsidRPr="00816801">
        <w:rPr>
          <w:rFonts w:ascii="Bahnschrift" w:hAnsi="Bahnschrift" w:cs="Calibri"/>
          <w:color w:val="auto"/>
          <w:sz w:val="24"/>
          <w:szCs w:val="24"/>
        </w:rPr>
        <w:t>.</w:t>
      </w:r>
    </w:p>
    <w:p w14:paraId="448EFC9A" w14:textId="77777777" w:rsidR="00000013" w:rsidRPr="00816801" w:rsidRDefault="0039576C" w:rsidP="00000013">
      <w:pPr>
        <w:pStyle w:val="Nivel2"/>
        <w:spacing w:line="360" w:lineRule="auto"/>
        <w:ind w:left="-992" w:right="-1276"/>
        <w:rPr>
          <w:rFonts w:ascii="Bahnschrift" w:hAnsi="Bahnschrift" w:cs="Calibri"/>
          <w:bCs/>
          <w:color w:val="auto"/>
          <w:sz w:val="24"/>
          <w:szCs w:val="24"/>
        </w:rPr>
      </w:pPr>
      <w:r w:rsidRPr="00816801">
        <w:rPr>
          <w:rFonts w:ascii="Bahnschrift" w:hAnsi="Bahnschrift" w:cs="Calibri"/>
          <w:b/>
          <w:color w:val="auto"/>
          <w:sz w:val="24"/>
          <w:szCs w:val="24"/>
        </w:rPr>
        <w:t xml:space="preserve">PARÁGRAFO DÉCIMO QUINTO: </w:t>
      </w:r>
      <w:r w:rsidRPr="00816801">
        <w:rPr>
          <w:rFonts w:ascii="Bahnschrift" w:hAnsi="Bahnschrift" w:cs="Calibri"/>
          <w:bCs/>
          <w:color w:val="auto"/>
          <w:sz w:val="24"/>
          <w:szCs w:val="24"/>
        </w:rPr>
        <w:t xml:space="preserve">A garantia somente será liberada ou restituída após a fiel execução do </w:t>
      </w:r>
      <w:r w:rsidRPr="00816801">
        <w:rPr>
          <w:rStyle w:val="Fontepargpadro1"/>
          <w:rFonts w:ascii="Bahnschrift" w:eastAsia="Arial" w:hAnsi="Bahnschrift" w:cs="Calibri"/>
          <w:b/>
          <w:bCs/>
          <w:color w:val="auto"/>
          <w:sz w:val="24"/>
          <w:szCs w:val="24"/>
        </w:rPr>
        <w:t>CONTRATO,</w:t>
      </w:r>
      <w:r w:rsidR="00D47157" w:rsidRPr="00816801">
        <w:rPr>
          <w:rStyle w:val="Fontepargpadro1"/>
          <w:rFonts w:ascii="Bahnschrift" w:eastAsia="Arial" w:hAnsi="Bahnschrift" w:cs="Calibri"/>
          <w:b/>
          <w:bCs/>
          <w:color w:val="auto"/>
          <w:sz w:val="24"/>
          <w:szCs w:val="24"/>
        </w:rPr>
        <w:t xml:space="preserve"> </w:t>
      </w:r>
      <w:r w:rsidRPr="00816801">
        <w:rPr>
          <w:rFonts w:ascii="Bahnschrift" w:hAnsi="Bahnschrift" w:cs="Calibri"/>
          <w:color w:val="auto"/>
          <w:sz w:val="24"/>
          <w:szCs w:val="24"/>
        </w:rPr>
        <w:t xml:space="preserve">mediante termo circunstanciado de que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cumpriu todas as cláusulas do </w:t>
      </w:r>
      <w:r w:rsidRPr="00816801">
        <w:rPr>
          <w:rFonts w:ascii="Bahnschrift" w:hAnsi="Bahnschrift" w:cs="Calibri"/>
          <w:b/>
          <w:color w:val="auto"/>
          <w:sz w:val="24"/>
          <w:szCs w:val="24"/>
        </w:rPr>
        <w:t>CONTRATO</w:t>
      </w:r>
      <w:r w:rsidRPr="00816801">
        <w:rPr>
          <w:rFonts w:ascii="Bahnschrift" w:hAnsi="Bahnschrift" w:cs="Calibri"/>
          <w:color w:val="auto"/>
          <w:sz w:val="24"/>
          <w:szCs w:val="24"/>
        </w:rPr>
        <w:t xml:space="preserve">, </w:t>
      </w:r>
      <w:r w:rsidRPr="00816801">
        <w:rPr>
          <w:rFonts w:ascii="Bahnschrift" w:hAnsi="Bahnschrift" w:cs="Calibri"/>
          <w:bCs/>
          <w:color w:val="auto"/>
          <w:sz w:val="24"/>
          <w:szCs w:val="24"/>
        </w:rPr>
        <w:t xml:space="preserve">ou após a sua extinção por culpa exclusiva da Administração. </w:t>
      </w:r>
    </w:p>
    <w:p w14:paraId="35750D0E" w14:textId="77777777" w:rsidR="00000013" w:rsidRDefault="0039576C" w:rsidP="00000013">
      <w:pPr>
        <w:pStyle w:val="Nivel2"/>
        <w:spacing w:line="360" w:lineRule="auto"/>
        <w:ind w:left="-992" w:right="-1276"/>
        <w:rPr>
          <w:rFonts w:ascii="Bahnschrift" w:hAnsi="Bahnschrift" w:cs="Calibri"/>
          <w:color w:val="auto"/>
          <w:sz w:val="24"/>
          <w:szCs w:val="24"/>
        </w:rPr>
      </w:pPr>
      <w:r w:rsidRPr="00816801">
        <w:rPr>
          <w:rFonts w:ascii="Bahnschrift" w:hAnsi="Bahnschrift" w:cs="Calibri"/>
          <w:b/>
          <w:color w:val="auto"/>
          <w:sz w:val="24"/>
          <w:szCs w:val="24"/>
        </w:rPr>
        <w:t>PARÁGRAFO DÉCIMO SEXTO</w:t>
      </w:r>
      <w:r w:rsidRPr="00816801">
        <w:rPr>
          <w:rFonts w:ascii="Bahnschrift" w:hAnsi="Bahnschrift" w:cs="Calibri"/>
          <w:color w:val="auto"/>
          <w:sz w:val="24"/>
          <w:szCs w:val="24"/>
        </w:rPr>
        <w:t xml:space="preserve">: O emitente da garantia ofertada pela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deverá ser notificado pela </w:t>
      </w:r>
      <w:r w:rsidRPr="00816801">
        <w:rPr>
          <w:rFonts w:ascii="Bahnschrift" w:hAnsi="Bahnschrift" w:cs="Calibri"/>
          <w:b/>
          <w:color w:val="auto"/>
          <w:sz w:val="24"/>
          <w:szCs w:val="24"/>
        </w:rPr>
        <w:t>CONTRATANTE</w:t>
      </w:r>
      <w:r w:rsidRPr="00816801">
        <w:rPr>
          <w:rFonts w:ascii="Bahnschrift" w:hAnsi="Bahnschrift" w:cs="Calibri"/>
          <w:color w:val="auto"/>
          <w:sz w:val="24"/>
          <w:szCs w:val="24"/>
        </w:rPr>
        <w:t xml:space="preserve"> quanto à instauração de processo administrativo para apuração de responsabilidade e aplicação de penalidades, mas o garantidor não é parte legítima para figurar no respectivo processo.</w:t>
      </w:r>
    </w:p>
    <w:p w14:paraId="63B3443C" w14:textId="77777777" w:rsidR="00132A79" w:rsidRDefault="00132A79" w:rsidP="00000013">
      <w:pPr>
        <w:pStyle w:val="Nivel2"/>
        <w:spacing w:line="360" w:lineRule="auto"/>
        <w:ind w:left="-992" w:right="-1276"/>
        <w:rPr>
          <w:rFonts w:ascii="Bahnschrift" w:hAnsi="Bahnschrift" w:cs="Calibri"/>
          <w:color w:val="auto"/>
          <w:sz w:val="24"/>
          <w:szCs w:val="24"/>
        </w:rPr>
      </w:pPr>
    </w:p>
    <w:p w14:paraId="0FD29CC8" w14:textId="77777777" w:rsidR="00132A79" w:rsidRPr="00816801" w:rsidRDefault="00132A79" w:rsidP="00000013">
      <w:pPr>
        <w:pStyle w:val="Nivel2"/>
        <w:spacing w:line="360" w:lineRule="auto"/>
        <w:ind w:left="-992" w:right="-1276"/>
        <w:rPr>
          <w:rFonts w:ascii="Bahnschrift" w:hAnsi="Bahnschrift" w:cs="Calibri"/>
          <w:color w:val="auto"/>
          <w:sz w:val="24"/>
          <w:szCs w:val="24"/>
        </w:rPr>
      </w:pPr>
    </w:p>
    <w:p w14:paraId="1DD345AF" w14:textId="77777777" w:rsidR="00000013" w:rsidRPr="00816801" w:rsidRDefault="00000013" w:rsidP="00000013">
      <w:pPr>
        <w:pStyle w:val="Nivel2"/>
        <w:spacing w:line="360" w:lineRule="auto"/>
        <w:ind w:left="-992" w:right="-1276"/>
        <w:rPr>
          <w:rFonts w:ascii="Bahnschrift" w:hAnsi="Bahnschrift" w:cs="Calibri"/>
          <w:color w:val="auto"/>
          <w:sz w:val="24"/>
          <w:szCs w:val="24"/>
        </w:rPr>
      </w:pPr>
    </w:p>
    <w:p w14:paraId="006BD5C6" w14:textId="6B8664BB" w:rsidR="00B10EE5" w:rsidRPr="00816801" w:rsidRDefault="0039576C" w:rsidP="00000013">
      <w:pPr>
        <w:pStyle w:val="Nivel2"/>
        <w:spacing w:line="360" w:lineRule="auto"/>
        <w:ind w:left="-992" w:right="-1276"/>
        <w:rPr>
          <w:color w:val="auto"/>
        </w:rPr>
      </w:pPr>
      <w:r w:rsidRPr="00816801">
        <w:rPr>
          <w:rFonts w:ascii="Bahnschrift" w:hAnsi="Bahnschrift" w:cs="Calibri"/>
          <w:color w:val="auto"/>
          <w:sz w:val="24"/>
          <w:szCs w:val="24"/>
        </w:rPr>
        <w:lastRenderedPageBreak/>
        <w:t xml:space="preserve"> </w:t>
      </w:r>
      <w:r w:rsidR="003E4F1A" w:rsidRPr="00816801">
        <w:rPr>
          <w:noProof/>
          <w:color w:val="auto"/>
        </w:rPr>
        <mc:AlternateContent>
          <mc:Choice Requires="wps">
            <w:drawing>
              <wp:inline distT="0" distB="0" distL="0" distR="0" wp14:anchorId="0D84B675" wp14:editId="46F0EE8A">
                <wp:extent cx="5343099" cy="360045"/>
                <wp:effectExtent l="0" t="0" r="0" b="1905"/>
                <wp:docPr id="1232241560" name="Retâ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3099"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E262ACC" w14:textId="12DBC308"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w:t>
                            </w:r>
                            <w:r w:rsidR="00844FC0" w:rsidRPr="00EF76D5">
                              <w:rPr>
                                <w:rFonts w:ascii="Bahnschrift" w:hAnsi="Bahnschrift" w:cs="Arial"/>
                                <w:b/>
                                <w:bCs/>
                                <w:color w:val="FFFFFF" w:themeColor="background1"/>
                                <w:sz w:val="24"/>
                                <w:szCs w:val="24"/>
                              </w:rPr>
                              <w:t xml:space="preserve"> SÉTIMA</w:t>
                            </w:r>
                            <w:r w:rsidR="00844FC0"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EXTINÇÃO DO CONTRATO</w:t>
                            </w:r>
                          </w:p>
                        </w:txbxContent>
                      </wps:txbx>
                      <wps:bodyPr rot="0" vert="horz" wrap="square" lIns="91440" tIns="45720" rIns="91440" bIns="45720" anchor="ctr" anchorCtr="0" upright="1">
                        <a:noAutofit/>
                      </wps:bodyPr>
                    </wps:wsp>
                  </a:graphicData>
                </a:graphic>
              </wp:inline>
            </w:drawing>
          </mc:Choice>
          <mc:Fallback>
            <w:pict>
              <v:rect w14:anchorId="0D84B675" id="Retângulo 39" o:spid="_x0000_s1043" style="width:420.7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" fillcolor="#33608e" stroked="f" strokeweight="1pt">
                <v:textbox>
                  <w:txbxContent>
                    <w:p w14:paraId="4E262ACC" w14:textId="12DBC308"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w:t>
                      </w:r>
                      <w:r w:rsidR="00844FC0" w:rsidRPr="00EF76D5">
                        <w:rPr>
                          <w:rFonts w:ascii="Bahnschrift" w:hAnsi="Bahnschrift" w:cs="Arial"/>
                          <w:b/>
                          <w:bCs/>
                          <w:color w:val="FFFFFF" w:themeColor="background1"/>
                          <w:sz w:val="24"/>
                          <w:szCs w:val="24"/>
                        </w:rPr>
                        <w:t xml:space="preserve"> SÉTIMA</w:t>
                      </w:r>
                      <w:r w:rsidR="00844FC0"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EXTINÇÃO DO CONTRATO</w:t>
                      </w:r>
                    </w:p>
                  </w:txbxContent>
                </v:textbox>
                <w10:anchorlock/>
              </v:rect>
            </w:pict>
          </mc:Fallback>
        </mc:AlternateContent>
      </w:r>
    </w:p>
    <w:p w14:paraId="43F4AFC5" w14:textId="77777777" w:rsidR="0039576C" w:rsidRPr="00816801" w:rsidRDefault="0039576C" w:rsidP="0044677D">
      <w:pPr>
        <w:pStyle w:val="Nvel2-Red"/>
        <w:spacing w:line="360" w:lineRule="auto"/>
        <w:ind w:left="-992" w:right="-1276"/>
        <w:rPr>
          <w:rFonts w:ascii="Bahnschrift" w:hAnsi="Bahnschrift"/>
          <w:color w:val="auto"/>
        </w:rPr>
      </w:pPr>
      <w:r w:rsidRPr="00816801">
        <w:rPr>
          <w:rFonts w:ascii="Bahnschrift" w:hAnsi="Bahnschrift" w:cs="Calibri"/>
          <w:b/>
          <w:i w:val="0"/>
          <w:color w:val="auto"/>
          <w:sz w:val="24"/>
          <w:szCs w:val="24"/>
        </w:rPr>
        <w:t>PARÁGRAFO PRIMEIRO:</w:t>
      </w:r>
      <w:r w:rsidRPr="00816801">
        <w:rPr>
          <w:rFonts w:ascii="Bahnschrift" w:hAnsi="Bahnschrift" w:cs="Calibri"/>
          <w:i w:val="0"/>
          <w:color w:val="auto"/>
          <w:sz w:val="24"/>
          <w:szCs w:val="24"/>
        </w:rPr>
        <w:t xml:space="preserve"> O </w:t>
      </w:r>
      <w:r w:rsidRPr="00816801">
        <w:rPr>
          <w:rFonts w:ascii="Bahnschrift" w:hAnsi="Bahnschrift" w:cs="Calibri"/>
          <w:b/>
          <w:i w:val="0"/>
          <w:color w:val="auto"/>
          <w:sz w:val="24"/>
          <w:szCs w:val="24"/>
        </w:rPr>
        <w:t>CONTRATO</w:t>
      </w:r>
      <w:r w:rsidRPr="00816801">
        <w:rPr>
          <w:rFonts w:ascii="Bahnschrift" w:hAnsi="Bahnschrift" w:cs="Calibri"/>
          <w:i w:val="0"/>
          <w:color w:val="auto"/>
          <w:sz w:val="24"/>
          <w:szCs w:val="24"/>
        </w:rPr>
        <w:t xml:space="preserve"> somente se extingue quando cumpridas as obrigações de ambas as partes, ainda que isso ocorra antes ou depois do prazo inicialmente estipulado para tanto.</w:t>
      </w:r>
    </w:p>
    <w:p w14:paraId="1D08042B" w14:textId="77777777" w:rsidR="0039576C" w:rsidRPr="00816801" w:rsidRDefault="0039576C" w:rsidP="0044677D">
      <w:pPr>
        <w:pStyle w:val="Nvel2-Red"/>
        <w:spacing w:line="360" w:lineRule="auto"/>
        <w:ind w:left="-992" w:right="-1276"/>
        <w:rPr>
          <w:rFonts w:ascii="Bahnschrift" w:hAnsi="Bahnschrift"/>
          <w:color w:val="auto"/>
        </w:rPr>
      </w:pPr>
      <w:r w:rsidRPr="00816801">
        <w:rPr>
          <w:rFonts w:ascii="Bahnschrift" w:hAnsi="Bahnschrift" w:cs="Calibri"/>
          <w:b/>
          <w:i w:val="0"/>
          <w:color w:val="auto"/>
          <w:sz w:val="24"/>
          <w:szCs w:val="24"/>
        </w:rPr>
        <w:t xml:space="preserve">PARÁGRAFO SEGUNDO: </w:t>
      </w:r>
      <w:r w:rsidRPr="00816801">
        <w:rPr>
          <w:rFonts w:ascii="Bahnschrift" w:hAnsi="Bahnschrift" w:cs="Calibri"/>
          <w:i w:val="0"/>
          <w:color w:val="auto"/>
          <w:sz w:val="24"/>
          <w:szCs w:val="24"/>
        </w:rPr>
        <w:t xml:space="preserve">Se as obrigações não forem cumpridas no prazo estipulado, a vigência ficará automaticamente prorrogada até a conclusão do objeto, caso em que deverá a Administração apostilar a readequação do cronograma físico-financeiro do </w:t>
      </w:r>
      <w:r w:rsidRPr="00816801">
        <w:rPr>
          <w:rFonts w:ascii="Bahnschrift" w:hAnsi="Bahnschrift" w:cs="Calibri"/>
          <w:b/>
          <w:i w:val="0"/>
          <w:color w:val="auto"/>
          <w:sz w:val="24"/>
          <w:szCs w:val="24"/>
        </w:rPr>
        <w:t>CONTRATO</w:t>
      </w:r>
      <w:r w:rsidRPr="00816801">
        <w:rPr>
          <w:rFonts w:ascii="Bahnschrift" w:hAnsi="Bahnschrift" w:cs="Calibri"/>
          <w:i w:val="0"/>
          <w:color w:val="auto"/>
          <w:sz w:val="24"/>
          <w:szCs w:val="24"/>
        </w:rPr>
        <w:t>.</w:t>
      </w:r>
    </w:p>
    <w:p w14:paraId="57949E44" w14:textId="77777777" w:rsidR="0039576C" w:rsidRPr="00816801" w:rsidRDefault="0039576C" w:rsidP="0044677D">
      <w:pPr>
        <w:pStyle w:val="Nvel3-R"/>
        <w:numPr>
          <w:ilvl w:val="0"/>
          <w:numId w:val="0"/>
        </w:numPr>
        <w:spacing w:line="360" w:lineRule="auto"/>
        <w:ind w:left="-992" w:right="-1276"/>
        <w:rPr>
          <w:rFonts w:ascii="Bahnschrift" w:hAnsi="Bahnschrift"/>
          <w:color w:val="auto"/>
        </w:rPr>
      </w:pPr>
      <w:r w:rsidRPr="00816801">
        <w:rPr>
          <w:rFonts w:ascii="Bahnschrift" w:hAnsi="Bahnschrift" w:cs="Calibri"/>
          <w:b/>
          <w:i w:val="0"/>
          <w:color w:val="auto"/>
          <w:sz w:val="24"/>
          <w:szCs w:val="24"/>
        </w:rPr>
        <w:t xml:space="preserve">PARÁGRAFO TERCEIRO: </w:t>
      </w:r>
      <w:r w:rsidRPr="00816801">
        <w:rPr>
          <w:rFonts w:ascii="Bahnschrift" w:hAnsi="Bahnschrift" w:cs="Calibri"/>
          <w:i w:val="0"/>
          <w:color w:val="auto"/>
          <w:sz w:val="24"/>
          <w:szCs w:val="24"/>
        </w:rPr>
        <w:t xml:space="preserve">Quando a não conclusão do </w:t>
      </w:r>
      <w:r w:rsidRPr="00816801">
        <w:rPr>
          <w:rFonts w:ascii="Bahnschrift" w:hAnsi="Bahnschrift" w:cs="Calibri"/>
          <w:b/>
          <w:i w:val="0"/>
          <w:color w:val="auto"/>
          <w:sz w:val="24"/>
          <w:szCs w:val="24"/>
        </w:rPr>
        <w:t>CONTRATO</w:t>
      </w:r>
      <w:r w:rsidRPr="00816801">
        <w:rPr>
          <w:rFonts w:ascii="Bahnschrift" w:hAnsi="Bahnschrift" w:cs="Calibri"/>
          <w:i w:val="0"/>
          <w:color w:val="auto"/>
          <w:sz w:val="24"/>
          <w:szCs w:val="24"/>
        </w:rPr>
        <w:t xml:space="preserve"> no prazo inicialmente estipulado decorrer de culpa da </w:t>
      </w:r>
      <w:r w:rsidRPr="00816801">
        <w:rPr>
          <w:rFonts w:ascii="Bahnschrift" w:hAnsi="Bahnschrift" w:cs="Calibri"/>
          <w:b/>
          <w:i w:val="0"/>
          <w:color w:val="auto"/>
          <w:sz w:val="24"/>
          <w:szCs w:val="24"/>
        </w:rPr>
        <w:t>CONTRATADA</w:t>
      </w:r>
      <w:r w:rsidRPr="00816801">
        <w:rPr>
          <w:rFonts w:ascii="Bahnschrift" w:hAnsi="Bahnschrift" w:cs="Calibri"/>
          <w:i w:val="0"/>
          <w:color w:val="auto"/>
          <w:sz w:val="24"/>
          <w:szCs w:val="24"/>
        </w:rPr>
        <w:t>:</w:t>
      </w:r>
    </w:p>
    <w:p w14:paraId="7B887CD4" w14:textId="23FC1042" w:rsidR="0039576C" w:rsidRPr="00816801" w:rsidRDefault="0039576C" w:rsidP="0044677D">
      <w:pPr>
        <w:pStyle w:val="PargrafodaLista"/>
        <w:numPr>
          <w:ilvl w:val="0"/>
          <w:numId w:val="18"/>
        </w:numPr>
        <w:suppressAutoHyphens/>
        <w:spacing w:before="120" w:after="120" w:line="360" w:lineRule="auto"/>
        <w:ind w:left="-426" w:right="-1276"/>
        <w:jc w:val="both"/>
        <w:rPr>
          <w:rFonts w:ascii="Bahnschrift" w:hAnsi="Bahnschrift"/>
        </w:rPr>
      </w:pPr>
      <w:r w:rsidRPr="00816801">
        <w:rPr>
          <w:rFonts w:ascii="Bahnschrift" w:eastAsia="Arial" w:hAnsi="Bahnschrift" w:cs="Calibri"/>
          <w:iCs/>
          <w:sz w:val="24"/>
          <w:szCs w:val="24"/>
        </w:rPr>
        <w:t xml:space="preserve">I. </w:t>
      </w:r>
      <w:proofErr w:type="gramStart"/>
      <w:r w:rsidRPr="00816801">
        <w:rPr>
          <w:rFonts w:ascii="Bahnschrift" w:eastAsia="Arial" w:hAnsi="Bahnschrift" w:cs="Calibri"/>
          <w:iCs/>
          <w:sz w:val="24"/>
          <w:szCs w:val="24"/>
        </w:rPr>
        <w:t>ficará</w:t>
      </w:r>
      <w:r w:rsidR="004D6DE8" w:rsidRPr="00816801">
        <w:rPr>
          <w:rFonts w:ascii="Bahnschrift" w:eastAsia="Arial" w:hAnsi="Bahnschrift" w:cs="Calibri"/>
          <w:iCs/>
          <w:sz w:val="24"/>
          <w:szCs w:val="24"/>
        </w:rPr>
        <w:t xml:space="preserve"> </w:t>
      </w:r>
      <w:r w:rsidRPr="00816801">
        <w:rPr>
          <w:rFonts w:ascii="Bahnschrift" w:eastAsia="Arial" w:hAnsi="Bahnschrift" w:cs="Calibri"/>
          <w:iCs/>
          <w:sz w:val="24"/>
          <w:szCs w:val="24"/>
        </w:rPr>
        <w:t>ela</w:t>
      </w:r>
      <w:proofErr w:type="gramEnd"/>
      <w:r w:rsidRPr="00816801">
        <w:rPr>
          <w:rFonts w:ascii="Bahnschrift" w:eastAsia="Arial" w:hAnsi="Bahnschrift" w:cs="Calibri"/>
          <w:iCs/>
          <w:sz w:val="24"/>
          <w:szCs w:val="24"/>
        </w:rPr>
        <w:t xml:space="preserve"> constituída em mora, sendo-lhe aplicáveis as respectivas sanções administrativas; e  </w:t>
      </w:r>
    </w:p>
    <w:p w14:paraId="3E29C0F5" w14:textId="77777777" w:rsidR="0039576C" w:rsidRPr="00816801" w:rsidRDefault="0039576C" w:rsidP="0044677D">
      <w:pPr>
        <w:pStyle w:val="PargrafodaLista"/>
        <w:numPr>
          <w:ilvl w:val="0"/>
          <w:numId w:val="18"/>
        </w:numPr>
        <w:suppressAutoHyphens/>
        <w:spacing w:before="120" w:after="120" w:line="360" w:lineRule="auto"/>
        <w:ind w:left="-426" w:right="-1276"/>
        <w:jc w:val="both"/>
        <w:rPr>
          <w:rFonts w:ascii="Bahnschrift" w:hAnsi="Bahnschrift"/>
        </w:rPr>
      </w:pPr>
      <w:r w:rsidRPr="00816801">
        <w:rPr>
          <w:rFonts w:ascii="Bahnschrift" w:eastAsia="Arial" w:hAnsi="Bahnschrift" w:cs="Calibri"/>
          <w:iCs/>
          <w:sz w:val="24"/>
          <w:szCs w:val="24"/>
        </w:rPr>
        <w:t xml:space="preserve">II. poderá a Administração optar pela extinção do </w:t>
      </w:r>
      <w:r w:rsidRPr="00816801">
        <w:rPr>
          <w:rFonts w:ascii="Bahnschrift" w:hAnsi="Bahnschrift" w:cs="Calibri"/>
          <w:b/>
          <w:sz w:val="24"/>
          <w:szCs w:val="24"/>
        </w:rPr>
        <w:t>CONTRATO</w:t>
      </w:r>
      <w:r w:rsidRPr="00816801">
        <w:rPr>
          <w:rFonts w:ascii="Bahnschrift" w:eastAsia="Arial" w:hAnsi="Bahnschrift" w:cs="Calibri"/>
          <w:iCs/>
          <w:sz w:val="24"/>
          <w:szCs w:val="24"/>
        </w:rPr>
        <w:t xml:space="preserve"> e, nesse caso, adotará as medidas admitidas em lei para a continuidade da execução contratual.</w:t>
      </w:r>
    </w:p>
    <w:p w14:paraId="62DC5F3A" w14:textId="77777777" w:rsidR="0039576C" w:rsidRPr="00816801" w:rsidRDefault="0039576C" w:rsidP="0044677D">
      <w:pPr>
        <w:pStyle w:val="PargrafodaLista"/>
        <w:numPr>
          <w:ilvl w:val="0"/>
          <w:numId w:val="18"/>
        </w:numPr>
        <w:suppressAutoHyphens/>
        <w:spacing w:before="120" w:after="120" w:line="360" w:lineRule="auto"/>
        <w:ind w:left="-992" w:right="-1276"/>
        <w:jc w:val="both"/>
        <w:rPr>
          <w:rFonts w:ascii="Bahnschrift" w:hAnsi="Bahnschrift"/>
        </w:rPr>
      </w:pPr>
      <w:r w:rsidRPr="00816801">
        <w:rPr>
          <w:rFonts w:ascii="Bahnschrift" w:hAnsi="Bahnschrift" w:cs="Calibri"/>
          <w:b/>
          <w:sz w:val="24"/>
          <w:szCs w:val="24"/>
        </w:rPr>
        <w:t>PARÁGRAFO QUARTO</w:t>
      </w:r>
      <w:r w:rsidRPr="00816801">
        <w:rPr>
          <w:rFonts w:ascii="Bahnschrift" w:hAnsi="Bahnschrift" w:cs="Calibri"/>
          <w:sz w:val="24"/>
          <w:szCs w:val="24"/>
        </w:rPr>
        <w:t xml:space="preserve">: Constituem motivos para extinção do </w:t>
      </w:r>
      <w:r w:rsidRPr="00816801">
        <w:rPr>
          <w:rStyle w:val="Fontepargpadro1"/>
          <w:rFonts w:ascii="Bahnschrift" w:eastAsia="Arial" w:hAnsi="Bahnschrift" w:cs="Calibri"/>
          <w:b/>
          <w:sz w:val="24"/>
          <w:szCs w:val="24"/>
        </w:rPr>
        <w:t>CONTRATO</w:t>
      </w:r>
      <w:r w:rsidRPr="00816801">
        <w:rPr>
          <w:rFonts w:ascii="Bahnschrift" w:hAnsi="Bahnschrift" w:cs="Calibri"/>
          <w:i/>
          <w:sz w:val="24"/>
          <w:szCs w:val="24"/>
        </w:rPr>
        <w:t>,</w:t>
      </w:r>
      <w:r w:rsidRPr="00816801">
        <w:rPr>
          <w:rFonts w:ascii="Bahnschrift" w:hAnsi="Bahnschrift" w:cs="Calibri"/>
          <w:sz w:val="24"/>
          <w:szCs w:val="24"/>
        </w:rPr>
        <w:t xml:space="preserve"> independentemente do prazo ou das obrigações nele estipuladas, as situações descritas no art. 137 da Lei nº 14.133, de 2021.</w:t>
      </w:r>
    </w:p>
    <w:p w14:paraId="3B3E2750" w14:textId="77777777" w:rsidR="0039576C" w:rsidRPr="00816801" w:rsidRDefault="0039576C" w:rsidP="0044677D">
      <w:pPr>
        <w:pStyle w:val="PargrafodaLista"/>
        <w:numPr>
          <w:ilvl w:val="0"/>
          <w:numId w:val="18"/>
        </w:numPr>
        <w:suppressAutoHyphens/>
        <w:spacing w:before="120" w:after="120" w:line="360" w:lineRule="auto"/>
        <w:ind w:left="-992" w:right="-1276"/>
        <w:jc w:val="both"/>
        <w:rPr>
          <w:rFonts w:ascii="Bahnschrift" w:hAnsi="Bahnschrift"/>
        </w:rPr>
      </w:pPr>
      <w:r w:rsidRPr="00816801">
        <w:rPr>
          <w:rFonts w:ascii="Bahnschrift" w:hAnsi="Bahnschrift" w:cs="Calibri"/>
          <w:b/>
          <w:sz w:val="24"/>
          <w:szCs w:val="24"/>
        </w:rPr>
        <w:t>PARÁGRAFO QUINTO:</w:t>
      </w:r>
      <w:r w:rsidRPr="00816801">
        <w:rPr>
          <w:rFonts w:ascii="Bahnschrift" w:hAnsi="Bahnschrift" w:cs="Calibri"/>
          <w:sz w:val="24"/>
          <w:szCs w:val="24"/>
        </w:rPr>
        <w:t xml:space="preserve"> A extinção consensual e a extinção unilateral serão precedidas de autorização escrita e fundamentada da autoridade competente e reduzidas a termo, assegurados o contraditório e a ampla defesa. </w:t>
      </w:r>
    </w:p>
    <w:p w14:paraId="5A76E979" w14:textId="77777777" w:rsidR="0039576C" w:rsidRPr="00816801" w:rsidRDefault="0039576C" w:rsidP="0044677D">
      <w:pPr>
        <w:spacing w:before="120" w:after="120" w:line="360" w:lineRule="auto"/>
        <w:ind w:left="-992" w:right="-1276"/>
        <w:jc w:val="both"/>
      </w:pPr>
      <w:r w:rsidRPr="00816801">
        <w:rPr>
          <w:rFonts w:ascii="Bahnschrift" w:hAnsi="Bahnschrift" w:cs="Calibri"/>
          <w:b/>
          <w:sz w:val="24"/>
          <w:szCs w:val="24"/>
        </w:rPr>
        <w:t>PARÁGRAFO SEXTO:</w:t>
      </w:r>
      <w:r w:rsidRPr="00816801">
        <w:rPr>
          <w:rFonts w:ascii="Bahnschrift" w:hAnsi="Bahnschrift" w:cs="Calibri"/>
          <w:sz w:val="24"/>
          <w:szCs w:val="24"/>
        </w:rPr>
        <w:t xml:space="preserve"> Aplica-se à extinção do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a disciplina dos </w:t>
      </w:r>
      <w:proofErr w:type="spellStart"/>
      <w:r w:rsidRPr="00816801">
        <w:rPr>
          <w:rFonts w:ascii="Bahnschrift" w:hAnsi="Bahnschrift" w:cs="Calibri"/>
          <w:sz w:val="24"/>
          <w:szCs w:val="24"/>
        </w:rPr>
        <w:t>arts</w:t>
      </w:r>
      <w:proofErr w:type="spellEnd"/>
      <w:r w:rsidRPr="00816801">
        <w:rPr>
          <w:rFonts w:ascii="Bahnschrift" w:hAnsi="Bahnschrift" w:cs="Calibri"/>
          <w:sz w:val="24"/>
          <w:szCs w:val="24"/>
        </w:rPr>
        <w:t>. 138 e 139 da Lei nº 14.133/2021.</w:t>
      </w:r>
    </w:p>
    <w:p w14:paraId="1EE7B6C1" w14:textId="77777777" w:rsidR="0039576C" w:rsidRPr="00816801" w:rsidRDefault="0039576C" w:rsidP="0044677D">
      <w:pPr>
        <w:pStyle w:val="Nivel2"/>
        <w:spacing w:line="360" w:lineRule="auto"/>
        <w:ind w:left="-992" w:right="-1276"/>
        <w:rPr>
          <w:rFonts w:ascii="Bahnschrift" w:hAnsi="Bahnschrift"/>
          <w:color w:val="auto"/>
        </w:rPr>
      </w:pPr>
      <w:r w:rsidRPr="00816801">
        <w:rPr>
          <w:rFonts w:ascii="Bahnschrift" w:hAnsi="Bahnschrift" w:cs="Calibri"/>
          <w:b/>
          <w:color w:val="auto"/>
          <w:sz w:val="24"/>
          <w:szCs w:val="24"/>
        </w:rPr>
        <w:t>PARÁGRAFO SÉTIMO</w:t>
      </w:r>
      <w:r w:rsidRPr="00816801">
        <w:rPr>
          <w:rFonts w:ascii="Bahnschrift" w:hAnsi="Bahnschrift" w:cs="Calibri"/>
          <w:color w:val="auto"/>
          <w:sz w:val="24"/>
          <w:szCs w:val="24"/>
        </w:rPr>
        <w:t>: O termo de extinção, sempre que possível, será instruído com os seguintes documentos:</w:t>
      </w:r>
    </w:p>
    <w:p w14:paraId="3A5ABDE4" w14:textId="77777777" w:rsidR="0039576C" w:rsidRPr="00816801" w:rsidRDefault="0039576C" w:rsidP="0044677D">
      <w:pPr>
        <w:pStyle w:val="Nivel3"/>
        <w:spacing w:line="360" w:lineRule="auto"/>
        <w:ind w:left="-426" w:right="-1276"/>
        <w:rPr>
          <w:rFonts w:ascii="Bahnschrift" w:hAnsi="Bahnschrift"/>
          <w:color w:val="auto"/>
        </w:rPr>
      </w:pPr>
      <w:r w:rsidRPr="00816801">
        <w:rPr>
          <w:rFonts w:ascii="Bahnschrift" w:hAnsi="Bahnschrift" w:cs="Calibri"/>
          <w:b/>
          <w:color w:val="auto"/>
          <w:sz w:val="24"/>
          <w:szCs w:val="24"/>
        </w:rPr>
        <w:t>a)</w:t>
      </w:r>
      <w:r w:rsidRPr="00816801">
        <w:rPr>
          <w:rFonts w:ascii="Bahnschrift" w:hAnsi="Bahnschrift" w:cs="Calibri"/>
          <w:color w:val="auto"/>
          <w:sz w:val="24"/>
          <w:szCs w:val="24"/>
        </w:rPr>
        <w:t xml:space="preserve"> Balanço dos eventos contratuais já cumpridos ou parcialmente cumpridos;</w:t>
      </w:r>
    </w:p>
    <w:p w14:paraId="46339B03" w14:textId="77777777" w:rsidR="0039576C" w:rsidRPr="00816801" w:rsidRDefault="0039576C" w:rsidP="0044677D">
      <w:pPr>
        <w:pStyle w:val="Nivel3"/>
        <w:spacing w:line="360" w:lineRule="auto"/>
        <w:ind w:left="-426" w:right="-1276"/>
        <w:rPr>
          <w:rFonts w:ascii="Bahnschrift" w:hAnsi="Bahnschrift"/>
          <w:color w:val="auto"/>
        </w:rPr>
      </w:pPr>
      <w:r w:rsidRPr="00816801">
        <w:rPr>
          <w:rFonts w:ascii="Bahnschrift" w:hAnsi="Bahnschrift" w:cs="Calibri"/>
          <w:b/>
          <w:color w:val="auto"/>
          <w:sz w:val="24"/>
          <w:szCs w:val="24"/>
        </w:rPr>
        <w:t>b)</w:t>
      </w:r>
      <w:r w:rsidRPr="00816801">
        <w:rPr>
          <w:rFonts w:ascii="Bahnschrift" w:hAnsi="Bahnschrift" w:cs="Calibri"/>
          <w:color w:val="auto"/>
          <w:sz w:val="24"/>
          <w:szCs w:val="24"/>
        </w:rPr>
        <w:t xml:space="preserve"> Relação dos pagamentos já efetuados e ainda devidos;</w:t>
      </w:r>
    </w:p>
    <w:p w14:paraId="44CE8AFF" w14:textId="77777777" w:rsidR="0039576C" w:rsidRDefault="0039576C" w:rsidP="0044677D">
      <w:pPr>
        <w:pStyle w:val="Nivel3"/>
        <w:spacing w:line="360" w:lineRule="auto"/>
        <w:ind w:left="-426" w:right="-1276"/>
        <w:rPr>
          <w:rFonts w:ascii="Bahnschrift" w:hAnsi="Bahnschrift" w:cs="Calibri"/>
          <w:color w:val="auto"/>
          <w:sz w:val="24"/>
          <w:szCs w:val="24"/>
        </w:rPr>
      </w:pPr>
      <w:r w:rsidRPr="00816801">
        <w:rPr>
          <w:rFonts w:ascii="Bahnschrift" w:hAnsi="Bahnschrift" w:cs="Calibri"/>
          <w:b/>
          <w:color w:val="auto"/>
          <w:sz w:val="24"/>
          <w:szCs w:val="24"/>
        </w:rPr>
        <w:t>c)</w:t>
      </w:r>
      <w:r w:rsidRPr="00816801">
        <w:rPr>
          <w:rFonts w:ascii="Bahnschrift" w:hAnsi="Bahnschrift" w:cs="Calibri"/>
          <w:color w:val="auto"/>
          <w:sz w:val="24"/>
          <w:szCs w:val="24"/>
        </w:rPr>
        <w:t xml:space="preserve"> Indenizações e multas.</w:t>
      </w:r>
    </w:p>
    <w:p w14:paraId="1F774170" w14:textId="77777777" w:rsidR="00132A79" w:rsidRPr="00816801" w:rsidRDefault="00132A79" w:rsidP="0044677D">
      <w:pPr>
        <w:pStyle w:val="Nivel3"/>
        <w:spacing w:line="360" w:lineRule="auto"/>
        <w:ind w:left="-426" w:right="-1276"/>
        <w:rPr>
          <w:rFonts w:ascii="Bahnschrift" w:hAnsi="Bahnschrift"/>
          <w:color w:val="auto"/>
        </w:rPr>
      </w:pPr>
    </w:p>
    <w:p w14:paraId="29DCAFA0" w14:textId="1EE4AA65" w:rsidR="001B1646" w:rsidRPr="00816801" w:rsidRDefault="003E4F1A" w:rsidP="004E6FCE">
      <w:pPr>
        <w:widowControl w:val="0"/>
        <w:spacing w:before="360" w:after="120" w:line="360" w:lineRule="auto"/>
        <w:ind w:left="-1701" w:right="-1417"/>
        <w:jc w:val="both"/>
        <w:rPr>
          <w:rFonts w:ascii="Bahnschrift" w:hAnsi="Bahnschrift"/>
        </w:rPr>
      </w:pPr>
      <w:r w:rsidRPr="00816801">
        <w:rPr>
          <w:noProof/>
        </w:rPr>
        <w:lastRenderedPageBreak/>
        <mc:AlternateContent>
          <mc:Choice Requires="wps">
            <w:drawing>
              <wp:inline distT="0" distB="0" distL="0" distR="0" wp14:anchorId="53E83F33" wp14:editId="2238CE0A">
                <wp:extent cx="6480175" cy="360045"/>
                <wp:effectExtent l="0" t="635" r="0" b="1270"/>
                <wp:docPr id="1068537332"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17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DCBD2AD" w14:textId="14B197A7"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DÉCIMA </w:t>
                            </w:r>
                            <w:r w:rsidR="008319AB" w:rsidRPr="00EF76D5">
                              <w:rPr>
                                <w:rFonts w:ascii="Bahnschrift" w:hAnsi="Bahnschrift" w:cs="Arial"/>
                                <w:b/>
                                <w:bCs/>
                                <w:color w:val="FFFFFF" w:themeColor="background1"/>
                                <w:sz w:val="24"/>
                                <w:szCs w:val="24"/>
                              </w:rPr>
                              <w:t>OITAVA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DAS INFRAÇÕES E SANÇÕES ADMINISTRATIVAS</w:t>
                            </w:r>
                          </w:p>
                        </w:txbxContent>
                      </wps:txbx>
                      <wps:bodyPr rot="0" vert="horz" wrap="square" lIns="91440" tIns="45720" rIns="91440" bIns="45720" anchor="ctr" anchorCtr="0" upright="1">
                        <a:noAutofit/>
                      </wps:bodyPr>
                    </wps:wsp>
                  </a:graphicData>
                </a:graphic>
              </wp:inline>
            </w:drawing>
          </mc:Choice>
          <mc:Fallback>
            <w:pict>
              <v:rect w14:anchorId="53E83F33" id="Retângulo 16" o:spid="_x0000_s1044" style="width:510.2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" fillcolor="#33608e" stroked="f" strokeweight="1pt">
                <v:textbox>
                  <w:txbxContent>
                    <w:p w14:paraId="4DCBD2AD" w14:textId="14B197A7" w:rsidR="00EB1F36" w:rsidRPr="00291C1C" w:rsidRDefault="00EB1F36" w:rsidP="002D10DB">
                      <w:pPr>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DÉCIMA </w:t>
                      </w:r>
                      <w:r w:rsidR="008319AB" w:rsidRPr="00EF76D5">
                        <w:rPr>
                          <w:rFonts w:ascii="Bahnschrift" w:hAnsi="Bahnschrift" w:cs="Arial"/>
                          <w:b/>
                          <w:bCs/>
                          <w:color w:val="FFFFFF" w:themeColor="background1"/>
                          <w:sz w:val="24"/>
                          <w:szCs w:val="24"/>
                        </w:rPr>
                        <w:t>OITAVA</w:t>
                      </w:r>
                      <w:r w:rsidRPr="00C00E4C">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DAS INFRAÇÕES E SANÇÕES ADMINISTRATIVAS</w:t>
                      </w:r>
                    </w:p>
                  </w:txbxContent>
                </v:textbox>
                <w10:anchorlock/>
              </v:rect>
            </w:pict>
          </mc:Fallback>
        </mc:AlternateContent>
      </w:r>
      <w:bookmarkStart w:id="27" w:name="_Hlk153440515"/>
    </w:p>
    <w:p w14:paraId="33F00BB0" w14:textId="77777777" w:rsidR="00D47157" w:rsidRPr="00816801" w:rsidRDefault="00D47157" w:rsidP="00D47157">
      <w:pPr>
        <w:pStyle w:val="Nivel2"/>
        <w:tabs>
          <w:tab w:val="left" w:pos="1022"/>
        </w:tabs>
        <w:spacing w:line="360" w:lineRule="auto"/>
        <w:ind w:left="-993" w:right="-1276"/>
        <w:rPr>
          <w:color w:val="auto"/>
        </w:rPr>
      </w:pPr>
      <w:bookmarkStart w:id="28" w:name="_Hlk157672376"/>
      <w:r w:rsidRPr="00816801">
        <w:rPr>
          <w:rStyle w:val="Fontepargpadro1"/>
          <w:rFonts w:ascii="Bahnschrift" w:hAnsi="Bahnschrift" w:cs="Calibri"/>
          <w:b/>
          <w:bCs/>
          <w:color w:val="auto"/>
          <w:sz w:val="24"/>
          <w:szCs w:val="24"/>
        </w:rPr>
        <w:t xml:space="preserve">PARÁGRAFO PRIMEIRO: </w:t>
      </w:r>
      <w:r w:rsidRPr="00816801">
        <w:rPr>
          <w:rFonts w:ascii="Bahnschrift" w:hAnsi="Bahnschrift" w:cs="Calibri"/>
          <w:color w:val="auto"/>
          <w:sz w:val="24"/>
          <w:szCs w:val="24"/>
        </w:rPr>
        <w:t xml:space="preserve">Comete infração administrativa, nos termos da Lei nº 14.133, de 2021, a </w:t>
      </w:r>
      <w:r w:rsidRPr="00816801">
        <w:rPr>
          <w:rFonts w:ascii="Bahnschrift" w:hAnsi="Bahnschrift" w:cs="Calibri"/>
          <w:b/>
          <w:color w:val="auto"/>
          <w:sz w:val="24"/>
          <w:szCs w:val="24"/>
        </w:rPr>
        <w:t>CONTRATADA</w:t>
      </w:r>
      <w:r w:rsidRPr="00816801">
        <w:rPr>
          <w:rFonts w:ascii="Bahnschrift" w:hAnsi="Bahnschrift" w:cs="Calibri"/>
          <w:color w:val="auto"/>
          <w:sz w:val="24"/>
          <w:szCs w:val="24"/>
        </w:rPr>
        <w:t xml:space="preserve"> que:</w:t>
      </w:r>
    </w:p>
    <w:p w14:paraId="1AFD3748" w14:textId="77777777" w:rsidR="00D47157" w:rsidRPr="00816801" w:rsidRDefault="00D47157" w:rsidP="00D47157">
      <w:pPr>
        <w:numPr>
          <w:ilvl w:val="0"/>
          <w:numId w:val="24"/>
        </w:numPr>
        <w:suppressAutoHyphens/>
        <w:spacing w:before="120" w:after="120" w:line="360" w:lineRule="auto"/>
        <w:ind w:left="-426" w:right="-1276" w:firstLine="0"/>
        <w:jc w:val="both"/>
      </w:pPr>
      <w:r w:rsidRPr="00816801">
        <w:rPr>
          <w:rFonts w:ascii="Bahnschrift" w:eastAsia="Arial" w:hAnsi="Bahnschrift" w:cs="Calibri"/>
          <w:sz w:val="24"/>
          <w:szCs w:val="24"/>
        </w:rPr>
        <w:t xml:space="preserve">der causa à inexecução parcial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 xml:space="preserve">, </w:t>
      </w:r>
      <w:r w:rsidRPr="00816801">
        <w:rPr>
          <w:rFonts w:ascii="Bahnschrift" w:hAnsi="Bahnschrift" w:cs="Calibri"/>
          <w:sz w:val="24"/>
          <w:szCs w:val="24"/>
        </w:rPr>
        <w:t>deixando de cumprir as obrigações assumidas no presente instrumento</w:t>
      </w:r>
      <w:r w:rsidRPr="00816801">
        <w:rPr>
          <w:rFonts w:ascii="Bahnschrift" w:eastAsia="Arial" w:hAnsi="Bahnschrift" w:cs="Calibri"/>
          <w:sz w:val="24"/>
          <w:szCs w:val="24"/>
        </w:rPr>
        <w:t>;</w:t>
      </w:r>
    </w:p>
    <w:p w14:paraId="7F3E7E8C" w14:textId="77777777" w:rsidR="00D47157" w:rsidRPr="00816801" w:rsidRDefault="00D47157" w:rsidP="00D47157">
      <w:pPr>
        <w:numPr>
          <w:ilvl w:val="0"/>
          <w:numId w:val="24"/>
        </w:numPr>
        <w:suppressAutoHyphens/>
        <w:spacing w:before="120" w:after="120" w:line="360" w:lineRule="auto"/>
        <w:ind w:left="-426" w:right="-1276" w:firstLine="0"/>
        <w:jc w:val="both"/>
      </w:pPr>
      <w:r w:rsidRPr="00816801">
        <w:rPr>
          <w:rFonts w:ascii="Bahnschrift" w:eastAsia="Arial" w:hAnsi="Bahnschrift" w:cs="Calibri"/>
          <w:sz w:val="24"/>
          <w:szCs w:val="24"/>
        </w:rPr>
        <w:t xml:space="preserve">der causa à inexecução parcial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 xml:space="preserve"> que cause grave dano à Administração ou ao funcionamento dos serviços públicos ou ao interesse coletivo;</w:t>
      </w:r>
    </w:p>
    <w:p w14:paraId="1B89C64F" w14:textId="77777777" w:rsidR="00D47157" w:rsidRPr="00816801" w:rsidRDefault="00D47157" w:rsidP="00D47157">
      <w:pPr>
        <w:numPr>
          <w:ilvl w:val="0"/>
          <w:numId w:val="24"/>
        </w:numPr>
        <w:suppressAutoHyphens/>
        <w:spacing w:before="120" w:after="120" w:line="360" w:lineRule="auto"/>
        <w:ind w:left="-426" w:right="-1276" w:firstLine="0"/>
        <w:jc w:val="both"/>
      </w:pPr>
      <w:r w:rsidRPr="00816801">
        <w:rPr>
          <w:rFonts w:ascii="Bahnschrift" w:eastAsia="Arial" w:hAnsi="Bahnschrift" w:cs="Calibri"/>
          <w:sz w:val="24"/>
          <w:szCs w:val="24"/>
        </w:rPr>
        <w:t xml:space="preserve">der causa à inexecução total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w:t>
      </w:r>
    </w:p>
    <w:p w14:paraId="0F898B82" w14:textId="77777777" w:rsidR="00D47157" w:rsidRPr="00816801" w:rsidRDefault="00D47157" w:rsidP="00D47157">
      <w:pPr>
        <w:numPr>
          <w:ilvl w:val="0"/>
          <w:numId w:val="24"/>
        </w:numPr>
        <w:suppressAutoHyphens/>
        <w:spacing w:before="120" w:after="120" w:line="360" w:lineRule="auto"/>
        <w:ind w:left="-426" w:right="-1276" w:firstLine="0"/>
        <w:jc w:val="both"/>
        <w:rPr>
          <w:rFonts w:ascii="Bahnschrift" w:hAnsi="Bahnschrift"/>
        </w:rPr>
      </w:pPr>
      <w:r w:rsidRPr="00816801">
        <w:rPr>
          <w:rFonts w:ascii="Bahnschrift" w:eastAsia="Arial" w:hAnsi="Bahnschrift" w:cs="Calibri"/>
          <w:sz w:val="24"/>
          <w:szCs w:val="24"/>
        </w:rPr>
        <w:t>ensejar o retardamento da execução contratual sem motivo justificado;</w:t>
      </w:r>
    </w:p>
    <w:p w14:paraId="2AB9C6A8" w14:textId="77777777" w:rsidR="00D47157" w:rsidRPr="00816801" w:rsidRDefault="00D47157" w:rsidP="00D47157">
      <w:pPr>
        <w:numPr>
          <w:ilvl w:val="0"/>
          <w:numId w:val="24"/>
        </w:numPr>
        <w:suppressAutoHyphens/>
        <w:spacing w:before="120" w:after="120" w:line="360" w:lineRule="auto"/>
        <w:ind w:left="-426" w:right="-1276" w:firstLine="0"/>
        <w:jc w:val="both"/>
      </w:pPr>
      <w:r w:rsidRPr="00816801">
        <w:rPr>
          <w:rFonts w:ascii="Bahnschrift" w:eastAsia="Arial" w:hAnsi="Bahnschrift" w:cs="Calibri"/>
          <w:sz w:val="24"/>
          <w:szCs w:val="24"/>
        </w:rPr>
        <w:t xml:space="preserve">apresentar documentação falsa ou prestar declaração falsa durante a execução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w:t>
      </w:r>
    </w:p>
    <w:p w14:paraId="3406D8FF" w14:textId="77777777" w:rsidR="00D47157" w:rsidRPr="00816801" w:rsidRDefault="00D47157" w:rsidP="00D47157">
      <w:pPr>
        <w:numPr>
          <w:ilvl w:val="0"/>
          <w:numId w:val="24"/>
        </w:numPr>
        <w:suppressAutoHyphens/>
        <w:spacing w:before="120" w:after="120" w:line="360" w:lineRule="auto"/>
        <w:ind w:left="-426" w:right="-1276" w:firstLine="0"/>
        <w:jc w:val="both"/>
      </w:pPr>
      <w:r w:rsidRPr="00816801">
        <w:rPr>
          <w:rFonts w:ascii="Bahnschrift" w:eastAsia="Arial" w:hAnsi="Bahnschrift" w:cs="Calibri"/>
          <w:sz w:val="24"/>
          <w:szCs w:val="24"/>
        </w:rPr>
        <w:t xml:space="preserve">praticar ato fraudulento na execução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w:t>
      </w:r>
    </w:p>
    <w:p w14:paraId="05BF90CC" w14:textId="77777777" w:rsidR="00D47157" w:rsidRPr="00816801" w:rsidRDefault="00D47157" w:rsidP="00D47157">
      <w:pPr>
        <w:numPr>
          <w:ilvl w:val="0"/>
          <w:numId w:val="24"/>
        </w:numPr>
        <w:suppressAutoHyphens/>
        <w:spacing w:before="120" w:after="120" w:line="360" w:lineRule="auto"/>
        <w:ind w:left="-426" w:right="-1276" w:firstLine="0"/>
        <w:jc w:val="both"/>
        <w:rPr>
          <w:rFonts w:ascii="Bahnschrift" w:hAnsi="Bahnschrift"/>
        </w:rPr>
      </w:pPr>
      <w:r w:rsidRPr="00816801">
        <w:rPr>
          <w:rFonts w:ascii="Bahnschrift" w:eastAsia="Arial" w:hAnsi="Bahnschrift" w:cs="Calibri"/>
          <w:sz w:val="24"/>
          <w:szCs w:val="24"/>
        </w:rPr>
        <w:t>comportar-se de modo inidôneo ou cometer fraude de qualquer natureza;</w:t>
      </w:r>
    </w:p>
    <w:p w14:paraId="212293A4" w14:textId="77777777" w:rsidR="00D47157" w:rsidRPr="00816801" w:rsidRDefault="00D47157" w:rsidP="00D47157">
      <w:pPr>
        <w:numPr>
          <w:ilvl w:val="0"/>
          <w:numId w:val="24"/>
        </w:numPr>
        <w:suppressAutoHyphens/>
        <w:spacing w:before="120" w:after="120" w:line="360" w:lineRule="auto"/>
        <w:ind w:left="-426" w:right="-1276" w:firstLine="0"/>
        <w:jc w:val="both"/>
        <w:rPr>
          <w:rFonts w:ascii="Bahnschrift" w:hAnsi="Bahnschrift"/>
        </w:rPr>
      </w:pPr>
      <w:r w:rsidRPr="00816801">
        <w:rPr>
          <w:rFonts w:ascii="Bahnschrift" w:eastAsia="Arial" w:hAnsi="Bahnschrift" w:cs="Calibri"/>
          <w:sz w:val="24"/>
          <w:szCs w:val="24"/>
        </w:rPr>
        <w:t>praticar ato lesivo previsto no art. 5º da Lei nº 12.846, de 1º de agosto de 2013.</w:t>
      </w:r>
    </w:p>
    <w:p w14:paraId="4686B087" w14:textId="3AE02BF1" w:rsidR="00D47157" w:rsidRPr="00816801" w:rsidRDefault="00D47157" w:rsidP="00D47157">
      <w:pPr>
        <w:spacing w:before="120" w:after="120" w:line="360" w:lineRule="auto"/>
        <w:ind w:left="-993" w:right="-1276"/>
        <w:jc w:val="both"/>
      </w:pPr>
      <w:r w:rsidRPr="00816801">
        <w:rPr>
          <w:rFonts w:ascii="Bahnschrift" w:hAnsi="Bahnschrift" w:cs="Calibri"/>
          <w:b/>
          <w:bCs/>
          <w:sz w:val="24"/>
          <w:szCs w:val="24"/>
        </w:rPr>
        <w:t>PARÁGRAFO SEGUNDO</w:t>
      </w:r>
      <w:r w:rsidRPr="00816801">
        <w:rPr>
          <w:rFonts w:ascii="Bahnschrift" w:hAnsi="Bahnschrift" w:cs="Calibri"/>
          <w:sz w:val="24"/>
          <w:szCs w:val="24"/>
        </w:rPr>
        <w:t xml:space="preserve">: Será aplicável a sanção de advertência </w:t>
      </w:r>
      <w:r w:rsidRPr="00816801">
        <w:rPr>
          <w:rFonts w:ascii="Bahnschrift" w:eastAsia="Arial" w:hAnsi="Bahnschrift" w:cs="Calibri"/>
          <w:sz w:val="24"/>
          <w:szCs w:val="24"/>
        </w:rPr>
        <w:t xml:space="preserve">quando a </w:t>
      </w:r>
      <w:r w:rsidRPr="00816801">
        <w:rPr>
          <w:rFonts w:ascii="Bahnschrift" w:eastAsia="Arial" w:hAnsi="Bahnschrift" w:cs="Calibri"/>
          <w:b/>
          <w:sz w:val="24"/>
          <w:szCs w:val="24"/>
        </w:rPr>
        <w:t>CONTRATADA</w:t>
      </w:r>
      <w:r w:rsidRPr="00816801">
        <w:rPr>
          <w:rFonts w:ascii="Bahnschrift" w:eastAsia="Arial" w:hAnsi="Bahnschrift" w:cs="Calibri"/>
          <w:sz w:val="24"/>
          <w:szCs w:val="24"/>
        </w:rPr>
        <w:t xml:space="preserve"> descumprir deveres instrumentais ou der causa à inexecução parcial do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 xml:space="preserve"> que não acarrete dano à Administração e que não justifique a imposição de penalidade mais grave, </w:t>
      </w:r>
      <w:r w:rsidRPr="00816801">
        <w:rPr>
          <w:rStyle w:val="Fontepargpadro1"/>
          <w:rFonts w:ascii="Bahnschrift" w:eastAsia="Arial" w:hAnsi="Bahnschrift" w:cs="Calibri"/>
          <w:sz w:val="24"/>
          <w:szCs w:val="24"/>
        </w:rPr>
        <w:t>em especial pelo descumprimento das obrigações previstas nos itens VIII, XI, X</w:t>
      </w:r>
      <w:r w:rsidR="00B94646" w:rsidRPr="00816801">
        <w:rPr>
          <w:rStyle w:val="Fontepargpadro1"/>
          <w:rFonts w:ascii="Bahnschrift" w:eastAsia="Arial" w:hAnsi="Bahnschrift" w:cs="Calibri"/>
          <w:sz w:val="24"/>
          <w:szCs w:val="24"/>
        </w:rPr>
        <w:t>VI</w:t>
      </w:r>
      <w:r w:rsidRPr="00816801">
        <w:rPr>
          <w:rStyle w:val="Fontepargpadro1"/>
          <w:rFonts w:ascii="Bahnschrift" w:eastAsia="Arial" w:hAnsi="Bahnschrift" w:cs="Calibri"/>
          <w:sz w:val="24"/>
          <w:szCs w:val="24"/>
        </w:rPr>
        <w:t>I, X</w:t>
      </w:r>
      <w:r w:rsidR="002D67A3" w:rsidRPr="00816801">
        <w:rPr>
          <w:rStyle w:val="Fontepargpadro1"/>
          <w:rFonts w:ascii="Bahnschrift" w:eastAsia="Arial" w:hAnsi="Bahnschrift" w:cs="Calibri"/>
          <w:sz w:val="24"/>
          <w:szCs w:val="24"/>
        </w:rPr>
        <w:t>VIII</w:t>
      </w:r>
      <w:r w:rsidRPr="00816801">
        <w:rPr>
          <w:rStyle w:val="Fontepargpadro1"/>
          <w:rFonts w:ascii="Bahnschrift" w:eastAsia="Arial" w:hAnsi="Bahnschrift" w:cs="Calibri"/>
          <w:sz w:val="24"/>
          <w:szCs w:val="24"/>
        </w:rPr>
        <w:t xml:space="preserve"> e XXV</w:t>
      </w:r>
      <w:r w:rsidRPr="00816801">
        <w:rPr>
          <w:rStyle w:val="Fontepargpadro1"/>
          <w:rFonts w:ascii="Bahnschrift" w:eastAsia="Arial" w:hAnsi="Bahnschrift" w:cs="Calibri"/>
          <w:b/>
          <w:bCs/>
          <w:sz w:val="24"/>
          <w:szCs w:val="24"/>
        </w:rPr>
        <w:t xml:space="preserve"> </w:t>
      </w:r>
      <w:r w:rsidRPr="00816801">
        <w:rPr>
          <w:rStyle w:val="Fontepargpadro1"/>
          <w:rFonts w:ascii="Bahnschrift" w:eastAsia="Arial" w:hAnsi="Bahnschrift" w:cs="Calibri"/>
          <w:sz w:val="24"/>
          <w:szCs w:val="24"/>
        </w:rPr>
        <w:t xml:space="preserve">da </w:t>
      </w:r>
      <w:r w:rsidRPr="00816801">
        <w:rPr>
          <w:rStyle w:val="Fontepargpadro1"/>
          <w:rFonts w:ascii="Bahnschrift" w:eastAsia="Arial" w:hAnsi="Bahnschrift" w:cs="Calibri"/>
          <w:b/>
          <w:sz w:val="24"/>
          <w:szCs w:val="24"/>
        </w:rPr>
        <w:t>CLÁUSULA NONA</w:t>
      </w:r>
      <w:r w:rsidRPr="00816801">
        <w:rPr>
          <w:rStyle w:val="Fontepargpadro1"/>
          <w:rFonts w:ascii="Bahnschrift" w:eastAsia="Arial" w:hAnsi="Bahnschrift" w:cs="Calibri"/>
          <w:sz w:val="24"/>
          <w:szCs w:val="24"/>
        </w:rPr>
        <w:t xml:space="preserve"> deste </w:t>
      </w:r>
      <w:r w:rsidRPr="00816801">
        <w:rPr>
          <w:rStyle w:val="Fontepargpadro1"/>
          <w:rFonts w:ascii="Bahnschrift" w:eastAsia="Arial" w:hAnsi="Bahnschrift" w:cs="Calibri"/>
          <w:b/>
          <w:bCs/>
          <w:sz w:val="24"/>
          <w:szCs w:val="24"/>
        </w:rPr>
        <w:t>CONTRATO</w:t>
      </w:r>
      <w:r w:rsidRPr="00816801">
        <w:rPr>
          <w:rStyle w:val="Fontepargpadro1"/>
          <w:rFonts w:ascii="Bahnschrift" w:eastAsia="Arial" w:hAnsi="Bahnschrift" w:cs="Calibri"/>
          <w:sz w:val="24"/>
          <w:szCs w:val="24"/>
        </w:rPr>
        <w:t xml:space="preserve"> (“Das Obrigações da Contratada”).</w:t>
      </w:r>
    </w:p>
    <w:p w14:paraId="7929E890"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eastAsia="Arial" w:hAnsi="Bahnschrift" w:cs="Calibri"/>
          <w:b/>
          <w:sz w:val="24"/>
          <w:szCs w:val="24"/>
        </w:rPr>
        <w:t>PARÁGRAFO TERCEIRO:</w:t>
      </w:r>
      <w:r w:rsidRPr="00816801">
        <w:rPr>
          <w:rFonts w:ascii="Bahnschrift" w:eastAsia="Arial" w:hAnsi="Bahnschrift" w:cs="Calibri"/>
          <w:sz w:val="24"/>
          <w:szCs w:val="24"/>
        </w:rPr>
        <w:t xml:space="preserve"> Será aplicada multa moratória em razão do atraso no cumprimento do cronograma físico das etapas e dos serviços deste </w:t>
      </w:r>
      <w:r w:rsidRPr="00816801">
        <w:rPr>
          <w:rFonts w:ascii="Bahnschrift" w:eastAsia="Arial" w:hAnsi="Bahnschrift" w:cs="Calibri"/>
          <w:b/>
          <w:sz w:val="24"/>
          <w:szCs w:val="24"/>
        </w:rPr>
        <w:t>CONTRATO</w:t>
      </w:r>
      <w:r w:rsidRPr="00816801">
        <w:rPr>
          <w:rFonts w:ascii="Bahnschrift" w:eastAsia="Arial" w:hAnsi="Bahnschrift" w:cs="Calibri"/>
          <w:sz w:val="24"/>
          <w:szCs w:val="24"/>
        </w:rPr>
        <w:t xml:space="preserve">, em especial nas obrigações elencadas nos incisos II e III da </w:t>
      </w:r>
      <w:r w:rsidRPr="00816801">
        <w:rPr>
          <w:rFonts w:ascii="Bahnschrift" w:eastAsia="Arial" w:hAnsi="Bahnschrift" w:cs="Calibri"/>
          <w:b/>
          <w:sz w:val="24"/>
          <w:szCs w:val="24"/>
        </w:rPr>
        <w:t>CLÁUSULA NONA</w:t>
      </w:r>
      <w:r w:rsidRPr="00816801">
        <w:rPr>
          <w:rFonts w:ascii="Bahnschrift" w:eastAsia="Arial" w:hAnsi="Bahnschrift" w:cs="Calibri"/>
          <w:sz w:val="24"/>
          <w:szCs w:val="24"/>
        </w:rPr>
        <w:t xml:space="preserve">, no percentual de até 0,5% (cinco décimos por cento) ao dia, a ser calculada sobre o valor da parcela/etapa inadimplida, a partir do dia subsequente ao prazo estipulado para adimplemento da obrigação, independentemente de notificação da </w:t>
      </w:r>
      <w:r w:rsidRPr="00816801">
        <w:rPr>
          <w:rFonts w:ascii="Bahnschrift" w:eastAsia="Arial" w:hAnsi="Bahnschrift" w:cs="Calibri"/>
          <w:b/>
          <w:sz w:val="24"/>
          <w:szCs w:val="24"/>
        </w:rPr>
        <w:t xml:space="preserve">CONTRATADA </w:t>
      </w:r>
      <w:r w:rsidRPr="00816801">
        <w:rPr>
          <w:rFonts w:ascii="Bahnschrift" w:eastAsia="Arial" w:hAnsi="Bahnschrift" w:cs="Calibri"/>
          <w:sz w:val="24"/>
          <w:szCs w:val="24"/>
        </w:rPr>
        <w:t xml:space="preserve">para constituição em mora. </w:t>
      </w:r>
    </w:p>
    <w:p w14:paraId="57CBCD61" w14:textId="049F1C50" w:rsidR="00D47157" w:rsidRPr="00816801" w:rsidRDefault="00D47157" w:rsidP="00D47157">
      <w:pPr>
        <w:spacing w:before="120" w:after="120" w:line="360" w:lineRule="auto"/>
        <w:ind w:left="-993" w:right="-1276"/>
        <w:jc w:val="both"/>
      </w:pPr>
      <w:r w:rsidRPr="00816801">
        <w:rPr>
          <w:rStyle w:val="Fontepargpadro1"/>
          <w:rFonts w:ascii="Bahnschrift" w:eastAsia="Arial" w:hAnsi="Bahnschrift" w:cs="Calibri"/>
          <w:b/>
          <w:sz w:val="24"/>
          <w:szCs w:val="24"/>
        </w:rPr>
        <w:t>PARÁGRAFO QUARTO:</w:t>
      </w:r>
      <w:r w:rsidRPr="00816801">
        <w:rPr>
          <w:rStyle w:val="Fontepargpadro1"/>
          <w:rFonts w:ascii="Bahnschrift" w:eastAsia="Arial" w:hAnsi="Bahnschrift" w:cs="Calibri"/>
          <w:sz w:val="24"/>
          <w:szCs w:val="24"/>
        </w:rPr>
        <w:t xml:space="preserve"> Após o 30º (trigésimo) dia de atraso injustificado, configura-se o descumprimento total da obrigação e a multa moratória se converterá em multa compensatória, a </w:t>
      </w:r>
      <w:r w:rsidRPr="00816801">
        <w:rPr>
          <w:rStyle w:val="Fontepargpadro1"/>
          <w:rFonts w:ascii="Bahnschrift" w:eastAsia="Arial" w:hAnsi="Bahnschrift" w:cs="Calibri"/>
          <w:sz w:val="24"/>
          <w:szCs w:val="24"/>
        </w:rPr>
        <w:lastRenderedPageBreak/>
        <w:t>ser calculada no percentual de 15% (quinze por cento) a 30% (trinta por cento) sobre o valor da parcela/etapa inadimplida, podendo dar ensejo à extinção do contrato e a aplicação da penalidade de impedimento, se configurado grave dano à Administração.</w:t>
      </w:r>
    </w:p>
    <w:p w14:paraId="4092DFD3" w14:textId="77777777" w:rsidR="00D47157" w:rsidRPr="00816801" w:rsidRDefault="00D47157" w:rsidP="00D47157">
      <w:pPr>
        <w:spacing w:before="120" w:after="120" w:line="360" w:lineRule="auto"/>
        <w:ind w:left="-993" w:right="-1276"/>
        <w:jc w:val="both"/>
      </w:pPr>
      <w:r w:rsidRPr="00816801">
        <w:rPr>
          <w:rStyle w:val="Fontepargpadro1"/>
          <w:rFonts w:ascii="Bahnschrift" w:eastAsia="Arial" w:hAnsi="Bahnschrift" w:cs="Calibri"/>
          <w:b/>
          <w:bCs/>
          <w:sz w:val="24"/>
          <w:szCs w:val="24"/>
        </w:rPr>
        <w:t>PARÁGRAFO QUINTO:</w:t>
      </w:r>
      <w:r w:rsidRPr="00816801">
        <w:rPr>
          <w:rStyle w:val="Fontepargpadro1"/>
          <w:rFonts w:ascii="Bahnschrift" w:eastAsia="Arial" w:hAnsi="Bahnschrift" w:cs="Calibri"/>
          <w:sz w:val="24"/>
          <w:szCs w:val="24"/>
        </w:rPr>
        <w:t xml:space="preserve"> A penalidade de multa compensatória será aplicada nos casos de descumprimento das obrigações contratuais pela </w:t>
      </w:r>
      <w:r w:rsidRPr="00816801">
        <w:rPr>
          <w:rStyle w:val="Fontepargpadro1"/>
          <w:rFonts w:ascii="Bahnschrift" w:eastAsia="Arial" w:hAnsi="Bahnschrift" w:cs="Calibri"/>
          <w:b/>
          <w:sz w:val="24"/>
          <w:szCs w:val="24"/>
        </w:rPr>
        <w:t>CONTRATADA</w:t>
      </w:r>
      <w:r w:rsidRPr="00816801">
        <w:rPr>
          <w:rStyle w:val="Fontepargpadro1"/>
          <w:rFonts w:ascii="Bahnschrift" w:eastAsia="Arial" w:hAnsi="Bahnschrift" w:cs="Calibri"/>
          <w:sz w:val="24"/>
          <w:szCs w:val="24"/>
        </w:rPr>
        <w:t>, sempre que deles decorrer inexecução parcial do</w:t>
      </w:r>
      <w:r w:rsidRPr="00816801">
        <w:rPr>
          <w:rStyle w:val="Fontepargpadro1"/>
          <w:rFonts w:ascii="Bahnschrift" w:eastAsia="Arial" w:hAnsi="Bahnschrift" w:cs="Calibri"/>
          <w:b/>
          <w:sz w:val="24"/>
          <w:szCs w:val="24"/>
        </w:rPr>
        <w:t xml:space="preserve"> CONTRATO </w:t>
      </w:r>
      <w:r w:rsidRPr="00816801">
        <w:rPr>
          <w:rStyle w:val="Fontepargpadro1"/>
          <w:rFonts w:ascii="Bahnschrift" w:eastAsia="Arial" w:hAnsi="Bahnschrift" w:cs="Calibri"/>
          <w:sz w:val="24"/>
          <w:szCs w:val="24"/>
        </w:rPr>
        <w:t xml:space="preserve">que cause grave dano à Administração, ao funcionamento dos serviços públicos ou ao interesse coletivo, bem como retardamento injustificado à execução ou entrega do objeto contratado, nos termos das alíneas “b” e “d”, respectivamente, do </w:t>
      </w:r>
      <w:r w:rsidRPr="00816801">
        <w:rPr>
          <w:rStyle w:val="Fontepargpadro1"/>
          <w:rFonts w:ascii="Bahnschrift" w:eastAsia="Arial" w:hAnsi="Bahnschrift" w:cs="Calibri"/>
          <w:b/>
          <w:sz w:val="24"/>
          <w:szCs w:val="24"/>
        </w:rPr>
        <w:t xml:space="preserve">PARÁGRAFO PRIMEIRO, </w:t>
      </w:r>
      <w:r w:rsidRPr="00816801">
        <w:rPr>
          <w:rStyle w:val="Fontepargpadro1"/>
          <w:rFonts w:ascii="Bahnschrift" w:eastAsia="Arial" w:hAnsi="Bahnschrift" w:cs="Calibri"/>
          <w:sz w:val="24"/>
          <w:szCs w:val="24"/>
        </w:rPr>
        <w:t xml:space="preserve">de acordo com as seguintes regras: </w:t>
      </w:r>
    </w:p>
    <w:p w14:paraId="5DA17678" w14:textId="670DCAEE" w:rsidR="00D47157" w:rsidRPr="00816801" w:rsidRDefault="00D47157" w:rsidP="00D47157">
      <w:pPr>
        <w:pStyle w:val="PargrafodaLista"/>
        <w:spacing w:before="120" w:after="120" w:line="360" w:lineRule="auto"/>
        <w:ind w:left="-426" w:right="-1276"/>
        <w:jc w:val="both"/>
        <w:textAlignment w:val="baseline"/>
      </w:pPr>
      <w:r w:rsidRPr="00816801">
        <w:rPr>
          <w:rStyle w:val="Fontepargpadro1"/>
          <w:rFonts w:ascii="Bahnschrift" w:eastAsia="Arial" w:hAnsi="Bahnschrift" w:cs="Calibri"/>
          <w:b/>
          <w:bCs/>
          <w:sz w:val="24"/>
          <w:szCs w:val="24"/>
        </w:rPr>
        <w:t>I.</w:t>
      </w:r>
      <w:r w:rsidRPr="00816801">
        <w:rPr>
          <w:rStyle w:val="Fontepargpadro1"/>
          <w:rFonts w:ascii="Bahnschrift" w:eastAsia="Arial" w:hAnsi="Bahnschrift" w:cs="Calibri"/>
          <w:sz w:val="24"/>
          <w:szCs w:val="24"/>
        </w:rPr>
        <w:t xml:space="preserve"> 1% (um por cento) a 5% (cinco por cento) sobre o valor total do </w:t>
      </w:r>
      <w:r w:rsidRPr="00816801">
        <w:rPr>
          <w:rStyle w:val="Fontepargpadro1"/>
          <w:rFonts w:ascii="Bahnschrift" w:eastAsia="Arial" w:hAnsi="Bahnschrift" w:cs="Calibri"/>
          <w:b/>
          <w:sz w:val="24"/>
          <w:szCs w:val="24"/>
        </w:rPr>
        <w:t>CONTRATO</w:t>
      </w:r>
      <w:r w:rsidRPr="00816801">
        <w:rPr>
          <w:rStyle w:val="Fontepargpadro1"/>
          <w:rFonts w:ascii="Bahnschrift" w:eastAsia="Arial" w:hAnsi="Bahnschrift" w:cs="Calibri"/>
          <w:sz w:val="24"/>
          <w:szCs w:val="24"/>
        </w:rPr>
        <w:t>, observado o valor mínimo de R$ 10.000,00 (dez mil reais) e o máximo de R$ 100.000,00 (cem mil reais)</w:t>
      </w:r>
      <w:bookmarkStart w:id="29" w:name="_Hlk130376642"/>
      <w:bookmarkEnd w:id="29"/>
      <w:r w:rsidRPr="00816801">
        <w:rPr>
          <w:rStyle w:val="Fontepargpadro1"/>
          <w:rFonts w:ascii="Bahnschrift" w:eastAsia="Arial" w:hAnsi="Bahnschrift" w:cs="Calibri"/>
          <w:sz w:val="24"/>
          <w:szCs w:val="24"/>
        </w:rPr>
        <w:t>, a ser aplicada a quem sofreu a penalidade de advertência e reincidiu pelo(s) mesmo(s) motivo(s);</w:t>
      </w:r>
    </w:p>
    <w:p w14:paraId="164ACB1D" w14:textId="4C8972F1" w:rsidR="00D47157" w:rsidRPr="00816801" w:rsidRDefault="00D47157" w:rsidP="00D47157">
      <w:pPr>
        <w:spacing w:before="120" w:after="120" w:line="360" w:lineRule="auto"/>
        <w:ind w:left="-426" w:right="-1276"/>
        <w:jc w:val="both"/>
      </w:pPr>
      <w:r w:rsidRPr="00816801">
        <w:rPr>
          <w:rFonts w:ascii="Bahnschrift" w:hAnsi="Bahnschrift"/>
          <w:b/>
          <w:bCs/>
          <w:sz w:val="24"/>
          <w:szCs w:val="24"/>
        </w:rPr>
        <w:t>II.</w:t>
      </w:r>
      <w:r w:rsidRPr="00816801">
        <w:rPr>
          <w:rStyle w:val="Fontepargpadro1"/>
          <w:rFonts w:ascii="Bahnschrift" w:eastAsia="Arial" w:hAnsi="Bahnschrift" w:cs="Calibri"/>
          <w:bCs/>
          <w:iCs/>
          <w:sz w:val="24"/>
          <w:szCs w:val="24"/>
        </w:rPr>
        <w:t xml:space="preserve"> 10% (dez por cento) a 20% (vinte por cento) sobre o </w:t>
      </w:r>
      <w:r w:rsidRPr="00816801">
        <w:rPr>
          <w:rStyle w:val="Fontepargpadro1"/>
          <w:rFonts w:ascii="Bahnschrift" w:eastAsia="Arial" w:hAnsi="Bahnschrift" w:cs="Calibri"/>
          <w:bCs/>
          <w:sz w:val="24"/>
          <w:szCs w:val="24"/>
        </w:rPr>
        <w:t xml:space="preserve">valor da garantia, no caso de descumprimento da obrigação prevista no inciso XXVI da </w:t>
      </w:r>
      <w:r w:rsidRPr="00816801">
        <w:rPr>
          <w:rStyle w:val="Fontepargpadro1"/>
          <w:rFonts w:ascii="Bahnschrift" w:eastAsia="Arial" w:hAnsi="Bahnschrift" w:cs="Calibri"/>
          <w:b/>
          <w:bCs/>
          <w:sz w:val="24"/>
          <w:szCs w:val="24"/>
        </w:rPr>
        <w:t>CLÁUSULA NONA.</w:t>
      </w:r>
      <w:bookmarkStart w:id="30" w:name="_Hlk38549814"/>
    </w:p>
    <w:p w14:paraId="26B0177A" w14:textId="77777777" w:rsidR="00D47157" w:rsidRPr="00816801" w:rsidRDefault="00D47157" w:rsidP="00D47157">
      <w:pPr>
        <w:spacing w:before="120" w:after="120" w:line="360" w:lineRule="auto"/>
        <w:ind w:left="-426" w:right="-1276"/>
        <w:jc w:val="both"/>
      </w:pPr>
      <w:r w:rsidRPr="00816801">
        <w:rPr>
          <w:rStyle w:val="Fontepargpadro1"/>
          <w:rFonts w:ascii="Bahnschrift" w:eastAsia="Arial" w:hAnsi="Bahnschrift" w:cs="Calibri"/>
          <w:b/>
          <w:sz w:val="24"/>
          <w:szCs w:val="24"/>
        </w:rPr>
        <w:t>III.</w:t>
      </w:r>
      <w:r w:rsidRPr="00816801">
        <w:rPr>
          <w:rStyle w:val="Fontepargpadro1"/>
          <w:rFonts w:ascii="Bahnschrift" w:eastAsia="Arial" w:hAnsi="Bahnschrift" w:cs="Calibri"/>
          <w:bCs/>
          <w:sz w:val="24"/>
          <w:szCs w:val="24"/>
        </w:rPr>
        <w:t xml:space="preserve"> 5% (cinco por cento) </w:t>
      </w:r>
      <w:r w:rsidRPr="00816801">
        <w:rPr>
          <w:rStyle w:val="Fontepargpadro1"/>
          <w:rFonts w:ascii="Bahnschrift" w:eastAsia="Arial" w:hAnsi="Bahnschrift" w:cs="Calibri"/>
          <w:sz w:val="24"/>
          <w:szCs w:val="24"/>
        </w:rPr>
        <w:t>a 10% (dez por cento)</w:t>
      </w:r>
      <w:r w:rsidRPr="00816801">
        <w:rPr>
          <w:rStyle w:val="Fontepargpadro1"/>
          <w:rFonts w:ascii="Bahnschrift" w:eastAsia="Arial" w:hAnsi="Bahnschrift" w:cs="Calibri"/>
          <w:bCs/>
          <w:sz w:val="24"/>
          <w:szCs w:val="24"/>
        </w:rPr>
        <w:t xml:space="preserve">, calculada sobre o valor da parcela/etapa inadimplida ou, quando o descumprimento não se referir a uma parcela/etapa específica, sobre o valor do </w:t>
      </w:r>
      <w:r w:rsidRPr="00816801">
        <w:rPr>
          <w:rStyle w:val="Fontepargpadro1"/>
          <w:rFonts w:ascii="Bahnschrift" w:eastAsia="Arial" w:hAnsi="Bahnschrift" w:cs="Calibri"/>
          <w:b/>
          <w:sz w:val="24"/>
          <w:szCs w:val="24"/>
        </w:rPr>
        <w:t>CONTRATO</w:t>
      </w:r>
      <w:r w:rsidRPr="00816801">
        <w:rPr>
          <w:rStyle w:val="Fontepargpadro1"/>
          <w:rFonts w:ascii="Bahnschrift" w:eastAsia="Arial" w:hAnsi="Bahnschrift" w:cs="Calibri"/>
          <w:bCs/>
          <w:sz w:val="24"/>
          <w:szCs w:val="24"/>
        </w:rPr>
        <w:t xml:space="preserve">, a ser aplicada quando a </w:t>
      </w:r>
      <w:r w:rsidRPr="00816801">
        <w:rPr>
          <w:rStyle w:val="Fontepargpadro1"/>
          <w:rFonts w:ascii="Bahnschrift" w:eastAsia="Arial" w:hAnsi="Bahnschrift" w:cs="Calibri"/>
          <w:b/>
          <w:sz w:val="24"/>
          <w:szCs w:val="24"/>
        </w:rPr>
        <w:t>CONTRATADA</w:t>
      </w:r>
      <w:r w:rsidRPr="00816801">
        <w:rPr>
          <w:rStyle w:val="Fontepargpadro1"/>
          <w:rFonts w:ascii="Bahnschrift" w:eastAsia="Arial" w:hAnsi="Bahnschrift" w:cs="Calibri"/>
          <w:bCs/>
          <w:sz w:val="24"/>
          <w:szCs w:val="24"/>
        </w:rPr>
        <w:t xml:space="preserve"> descumprir a obrigação prevista no inciso I da </w:t>
      </w:r>
      <w:r w:rsidRPr="00816801">
        <w:rPr>
          <w:rStyle w:val="Fontepargpadro1"/>
          <w:rFonts w:ascii="Bahnschrift" w:eastAsia="Arial" w:hAnsi="Bahnschrift" w:cs="Calibri"/>
          <w:b/>
          <w:sz w:val="24"/>
          <w:szCs w:val="24"/>
        </w:rPr>
        <w:t xml:space="preserve">CLÁUSULA NONA, </w:t>
      </w:r>
      <w:r w:rsidRPr="00816801">
        <w:rPr>
          <w:rStyle w:val="Fontepargpadro1"/>
          <w:rFonts w:ascii="Bahnschrift" w:eastAsia="Arial" w:hAnsi="Bahnschrift" w:cs="Calibri"/>
          <w:sz w:val="24"/>
          <w:szCs w:val="24"/>
        </w:rPr>
        <w:t>se a situação não se enquadrar em obrigação contratual específica</w:t>
      </w:r>
      <w:r w:rsidRPr="00816801">
        <w:rPr>
          <w:rStyle w:val="Fontepargpadro1"/>
          <w:rFonts w:ascii="Bahnschrift" w:eastAsia="Arial" w:hAnsi="Bahnschrift" w:cs="Calibri"/>
          <w:b/>
          <w:sz w:val="24"/>
          <w:szCs w:val="24"/>
        </w:rPr>
        <w:t>;</w:t>
      </w:r>
    </w:p>
    <w:p w14:paraId="4C8174D8" w14:textId="33DC266D" w:rsidR="00D47157" w:rsidRPr="00816801" w:rsidRDefault="00D47157" w:rsidP="00D47157">
      <w:pPr>
        <w:spacing w:before="120" w:after="120" w:line="360" w:lineRule="auto"/>
        <w:ind w:left="-426" w:right="-1276"/>
        <w:jc w:val="both"/>
      </w:pPr>
      <w:r w:rsidRPr="00816801">
        <w:rPr>
          <w:rStyle w:val="Fontepargpadro1"/>
          <w:rFonts w:ascii="Bahnschrift" w:eastAsia="Arial" w:hAnsi="Bahnschrift" w:cs="Calibri"/>
          <w:b/>
          <w:bCs/>
          <w:sz w:val="24"/>
          <w:szCs w:val="24"/>
        </w:rPr>
        <w:t>IV.</w:t>
      </w:r>
      <w:r w:rsidRPr="00816801">
        <w:rPr>
          <w:rStyle w:val="Fontepargpadro1"/>
          <w:rFonts w:ascii="Bahnschrift" w:eastAsia="Arial" w:hAnsi="Bahnschrift" w:cs="Calibri"/>
          <w:sz w:val="24"/>
          <w:szCs w:val="24"/>
        </w:rPr>
        <w:t xml:space="preserve"> 1% </w:t>
      </w:r>
      <w:r w:rsidRPr="00816801">
        <w:rPr>
          <w:rStyle w:val="Fontepargpadro1"/>
          <w:rFonts w:ascii="Bahnschrift" w:eastAsia="Arial" w:hAnsi="Bahnschrift" w:cs="Calibri"/>
          <w:bCs/>
          <w:sz w:val="24"/>
          <w:szCs w:val="24"/>
        </w:rPr>
        <w:t xml:space="preserve">(um por cento) </w:t>
      </w:r>
      <w:r w:rsidRPr="00816801">
        <w:rPr>
          <w:rStyle w:val="Fontepargpadro1"/>
          <w:rFonts w:ascii="Bahnschrift" w:eastAsia="Arial" w:hAnsi="Bahnschrift" w:cs="Calibri"/>
          <w:sz w:val="24"/>
          <w:szCs w:val="24"/>
        </w:rPr>
        <w:t xml:space="preserve">a 5% (cinco por cento), calculada sobre o valor do </w:t>
      </w:r>
      <w:r w:rsidRPr="00816801">
        <w:rPr>
          <w:rStyle w:val="Fontepargpadro1"/>
          <w:rFonts w:ascii="Bahnschrift" w:eastAsia="Arial" w:hAnsi="Bahnschrift" w:cs="Calibri"/>
          <w:b/>
          <w:bCs/>
          <w:sz w:val="24"/>
          <w:szCs w:val="24"/>
        </w:rPr>
        <w:t>CONTRATO</w:t>
      </w:r>
      <w:r w:rsidRPr="00816801">
        <w:rPr>
          <w:rStyle w:val="Fontepargpadro1"/>
          <w:rFonts w:ascii="Bahnschrift" w:eastAsia="Arial" w:hAnsi="Bahnschrift" w:cs="Calibri"/>
          <w:sz w:val="24"/>
          <w:szCs w:val="24"/>
        </w:rPr>
        <w:t xml:space="preserve">, a ser aplicada quando a </w:t>
      </w:r>
      <w:r w:rsidRPr="00816801">
        <w:rPr>
          <w:rStyle w:val="Fontepargpadro1"/>
          <w:rFonts w:ascii="Bahnschrift" w:eastAsia="Arial" w:hAnsi="Bahnschrift" w:cs="Calibri"/>
          <w:b/>
          <w:bCs/>
          <w:sz w:val="24"/>
          <w:szCs w:val="24"/>
        </w:rPr>
        <w:t>CONTRATADA</w:t>
      </w:r>
      <w:r w:rsidRPr="00816801">
        <w:rPr>
          <w:rStyle w:val="Fontepargpadro1"/>
          <w:rFonts w:ascii="Bahnschrift" w:eastAsia="Arial" w:hAnsi="Bahnschrift" w:cs="Calibri"/>
          <w:sz w:val="24"/>
          <w:szCs w:val="24"/>
        </w:rPr>
        <w:t xml:space="preserve"> descumprir </w:t>
      </w:r>
      <w:r w:rsidRPr="00816801">
        <w:rPr>
          <w:rStyle w:val="Fontepargpadro1"/>
          <w:rFonts w:ascii="Bahnschrift" w:eastAsia="Arial" w:hAnsi="Bahnschrift" w:cs="Calibri"/>
          <w:bCs/>
          <w:sz w:val="24"/>
          <w:szCs w:val="24"/>
        </w:rPr>
        <w:t xml:space="preserve">as obrigações previstas nos incisos V, VI e VII da </w:t>
      </w:r>
      <w:r w:rsidRPr="00816801">
        <w:rPr>
          <w:rStyle w:val="Fontepargpadro1"/>
          <w:rFonts w:ascii="Bahnschrift" w:eastAsia="Arial" w:hAnsi="Bahnschrift" w:cs="Calibri"/>
          <w:b/>
          <w:sz w:val="24"/>
          <w:szCs w:val="24"/>
        </w:rPr>
        <w:t xml:space="preserve">CLÁUSULA NONA, </w:t>
      </w:r>
      <w:r w:rsidRPr="00816801">
        <w:rPr>
          <w:rStyle w:val="Fontepargpadro1"/>
          <w:rFonts w:ascii="Bahnschrift" w:eastAsia="Arial" w:hAnsi="Bahnschrift" w:cs="Calibri"/>
          <w:sz w:val="24"/>
          <w:szCs w:val="24"/>
        </w:rPr>
        <w:t xml:space="preserve">bem como quando realizar mudança nos métodos executivos especificados, sem aprovação prévia da </w:t>
      </w:r>
      <w:r w:rsidRPr="00816801">
        <w:rPr>
          <w:rStyle w:val="Fontepargpadro1"/>
          <w:rFonts w:ascii="Bahnschrift" w:eastAsia="Arial" w:hAnsi="Bahnschrift" w:cs="Calibri"/>
          <w:b/>
          <w:bCs/>
          <w:sz w:val="24"/>
          <w:szCs w:val="24"/>
        </w:rPr>
        <w:t>CONTRATANTE</w:t>
      </w:r>
      <w:r w:rsidRPr="00816801">
        <w:rPr>
          <w:rStyle w:val="Fontepargpadro1"/>
          <w:rFonts w:ascii="Bahnschrift" w:eastAsia="Arial" w:hAnsi="Bahnschrift" w:cs="Calibri"/>
          <w:sz w:val="24"/>
          <w:szCs w:val="24"/>
        </w:rPr>
        <w:t>, descumprindo a obrigação prevista no inciso X</w:t>
      </w:r>
      <w:r w:rsidR="00B94646" w:rsidRPr="00816801">
        <w:rPr>
          <w:rStyle w:val="Fontepargpadro1"/>
          <w:rFonts w:ascii="Bahnschrift" w:eastAsia="Arial" w:hAnsi="Bahnschrift" w:cs="Calibri"/>
          <w:sz w:val="24"/>
          <w:szCs w:val="24"/>
        </w:rPr>
        <w:t>VI</w:t>
      </w:r>
      <w:r w:rsidRPr="00816801">
        <w:rPr>
          <w:rStyle w:val="Fontepargpadro1"/>
          <w:rFonts w:ascii="Bahnschrift" w:eastAsia="Arial" w:hAnsi="Bahnschrift" w:cs="Calibri"/>
          <w:sz w:val="24"/>
          <w:szCs w:val="24"/>
        </w:rPr>
        <w:t>I da</w:t>
      </w:r>
      <w:r w:rsidRPr="00816801">
        <w:rPr>
          <w:rStyle w:val="Fontepargpadro1"/>
          <w:rFonts w:ascii="Bahnschrift" w:eastAsia="Arial" w:hAnsi="Bahnschrift" w:cs="Calibri"/>
          <w:b/>
          <w:sz w:val="24"/>
          <w:szCs w:val="24"/>
        </w:rPr>
        <w:t xml:space="preserve"> CLÁUSULA NONA;</w:t>
      </w:r>
    </w:p>
    <w:p w14:paraId="1D6C4DED" w14:textId="1FBAE876" w:rsidR="00D47157" w:rsidRPr="00816801" w:rsidRDefault="00D47157" w:rsidP="00D47157">
      <w:pPr>
        <w:spacing w:before="120" w:after="120" w:line="360" w:lineRule="auto"/>
        <w:ind w:left="-426" w:right="-1276"/>
        <w:jc w:val="both"/>
      </w:pPr>
      <w:r w:rsidRPr="00816801">
        <w:rPr>
          <w:rStyle w:val="Fontepargpadro1"/>
          <w:rFonts w:ascii="Bahnschrift" w:eastAsia="Arial" w:hAnsi="Bahnschrift" w:cs="Calibri"/>
          <w:b/>
          <w:bCs/>
          <w:sz w:val="24"/>
          <w:szCs w:val="24"/>
        </w:rPr>
        <w:t>V.</w:t>
      </w:r>
      <w:r w:rsidRPr="00816801">
        <w:rPr>
          <w:rStyle w:val="Fontepargpadro1"/>
          <w:rFonts w:ascii="Bahnschrift" w:eastAsia="Arial" w:hAnsi="Bahnschrift" w:cs="Calibri"/>
          <w:sz w:val="24"/>
          <w:szCs w:val="24"/>
        </w:rPr>
        <w:t xml:space="preserve"> 2% (dois por cento) a 10% (dez por cento), calculada sobre o valor do </w:t>
      </w:r>
      <w:r w:rsidRPr="00816801">
        <w:rPr>
          <w:rStyle w:val="Fontepargpadro1"/>
          <w:rFonts w:ascii="Bahnschrift" w:eastAsia="Arial" w:hAnsi="Bahnschrift" w:cs="Calibri"/>
          <w:b/>
          <w:bCs/>
          <w:sz w:val="24"/>
          <w:szCs w:val="24"/>
        </w:rPr>
        <w:t>CONTRATO</w:t>
      </w:r>
      <w:r w:rsidRPr="00816801">
        <w:rPr>
          <w:rStyle w:val="Fontepargpadro1"/>
          <w:rFonts w:ascii="Bahnschrift" w:eastAsia="Arial" w:hAnsi="Bahnschrift" w:cs="Calibri"/>
          <w:sz w:val="24"/>
          <w:szCs w:val="24"/>
        </w:rPr>
        <w:t xml:space="preserve">, a ser aplicada quando a </w:t>
      </w:r>
      <w:r w:rsidRPr="00816801">
        <w:rPr>
          <w:rStyle w:val="Fontepargpadro1"/>
          <w:rFonts w:ascii="Bahnschrift" w:eastAsia="Arial" w:hAnsi="Bahnschrift" w:cs="Calibri"/>
          <w:b/>
          <w:sz w:val="24"/>
          <w:szCs w:val="24"/>
        </w:rPr>
        <w:t xml:space="preserve">CONTRATADA </w:t>
      </w:r>
      <w:r w:rsidRPr="00816801">
        <w:rPr>
          <w:rStyle w:val="Fontepargpadro1"/>
          <w:rFonts w:ascii="Bahnschrift" w:eastAsia="Arial" w:hAnsi="Bahnschrift" w:cs="Calibri"/>
          <w:sz w:val="24"/>
          <w:szCs w:val="24"/>
        </w:rPr>
        <w:t xml:space="preserve">descumprir as obrigações previstas nos incisos IV da </w:t>
      </w:r>
      <w:r w:rsidRPr="00816801">
        <w:rPr>
          <w:rStyle w:val="Fontepargpadro1"/>
          <w:rFonts w:ascii="Bahnschrift" w:eastAsia="Arial" w:hAnsi="Bahnschrift" w:cs="Calibri"/>
          <w:b/>
          <w:sz w:val="24"/>
          <w:szCs w:val="24"/>
        </w:rPr>
        <w:t>CLÁUSULA NONA</w:t>
      </w:r>
      <w:r w:rsidRPr="00816801">
        <w:rPr>
          <w:rStyle w:val="Fontepargpadro1"/>
          <w:rFonts w:ascii="Bahnschrift" w:eastAsia="Arial" w:hAnsi="Bahnschrift" w:cs="Calibri"/>
          <w:sz w:val="24"/>
          <w:szCs w:val="24"/>
        </w:rPr>
        <w:t>;</w:t>
      </w:r>
    </w:p>
    <w:p w14:paraId="2530EEE5" w14:textId="2477AE15" w:rsidR="00D47157" w:rsidRPr="00816801" w:rsidRDefault="00D47157" w:rsidP="00D47157">
      <w:pPr>
        <w:spacing w:before="120" w:after="120" w:line="360" w:lineRule="auto"/>
        <w:ind w:left="-426" w:right="-1276"/>
        <w:jc w:val="both"/>
      </w:pPr>
      <w:r w:rsidRPr="00816801">
        <w:rPr>
          <w:rStyle w:val="Fontepargpadro4"/>
          <w:rFonts w:ascii="Bahnschrift" w:hAnsi="Bahnschrift" w:cs="Calibri"/>
          <w:b/>
          <w:bCs/>
          <w:sz w:val="24"/>
          <w:szCs w:val="24"/>
        </w:rPr>
        <w:lastRenderedPageBreak/>
        <w:t>VI.</w:t>
      </w:r>
      <w:r w:rsidRPr="00816801">
        <w:rPr>
          <w:rStyle w:val="Fontepargpadro4"/>
          <w:rFonts w:ascii="Bahnschrift" w:hAnsi="Bahnschrift" w:cs="Calibri"/>
          <w:sz w:val="24"/>
          <w:szCs w:val="24"/>
        </w:rPr>
        <w:t xml:space="preserve"> 5% (cinco por cento) a </w:t>
      </w:r>
      <w:r w:rsidRPr="00816801">
        <w:rPr>
          <w:rStyle w:val="Fontepargpadro1"/>
          <w:rFonts w:ascii="Bahnschrift" w:eastAsia="Arial" w:hAnsi="Bahnschrift" w:cs="Calibri"/>
          <w:sz w:val="24"/>
          <w:szCs w:val="24"/>
        </w:rPr>
        <w:t>10% (dez por cento)</w:t>
      </w:r>
      <w:r w:rsidRPr="00816801">
        <w:rPr>
          <w:rStyle w:val="Fontepargpadro4"/>
          <w:rFonts w:ascii="Bahnschrift" w:hAnsi="Bahnschrift" w:cs="Calibri"/>
          <w:b/>
          <w:bCs/>
          <w:sz w:val="24"/>
          <w:szCs w:val="24"/>
        </w:rPr>
        <w:t>,</w:t>
      </w:r>
      <w:r w:rsidRPr="00816801">
        <w:rPr>
          <w:rStyle w:val="Fontepargpadro4"/>
          <w:rFonts w:ascii="Bahnschrift" w:hAnsi="Bahnschrift" w:cs="Calibri"/>
          <w:sz w:val="24"/>
          <w:szCs w:val="24"/>
        </w:rPr>
        <w:t xml:space="preserve"> </w:t>
      </w:r>
      <w:r w:rsidRPr="00816801">
        <w:rPr>
          <w:rStyle w:val="Fontepargpadro1"/>
          <w:rFonts w:ascii="Bahnschrift" w:eastAsia="Arial" w:hAnsi="Bahnschrift" w:cs="Calibri"/>
          <w:sz w:val="24"/>
          <w:szCs w:val="24"/>
        </w:rPr>
        <w:t xml:space="preserve">calculada sobre o valor do </w:t>
      </w:r>
      <w:r w:rsidRPr="00816801">
        <w:rPr>
          <w:rStyle w:val="Fontepargpadro1"/>
          <w:rFonts w:ascii="Bahnschrift" w:eastAsia="Arial" w:hAnsi="Bahnschrift" w:cs="Calibri"/>
          <w:b/>
          <w:sz w:val="24"/>
          <w:szCs w:val="24"/>
        </w:rPr>
        <w:t>CONTRATO</w:t>
      </w:r>
      <w:r w:rsidRPr="00816801">
        <w:rPr>
          <w:rStyle w:val="Fontepargpadro1"/>
          <w:rFonts w:ascii="Bahnschrift" w:eastAsia="Arial" w:hAnsi="Bahnschrift" w:cs="Calibri"/>
          <w:sz w:val="24"/>
          <w:szCs w:val="24"/>
        </w:rPr>
        <w:t xml:space="preserve">, </w:t>
      </w:r>
      <w:r w:rsidRPr="00816801">
        <w:rPr>
          <w:rStyle w:val="Fontepargpadro4"/>
          <w:rFonts w:ascii="Bahnschrift" w:hAnsi="Bahnschrift" w:cs="Calibri"/>
          <w:sz w:val="24"/>
          <w:szCs w:val="24"/>
        </w:rPr>
        <w:t xml:space="preserve">quando a </w:t>
      </w:r>
      <w:r w:rsidRPr="00816801">
        <w:rPr>
          <w:rStyle w:val="Fontepargpadro4"/>
          <w:rFonts w:ascii="Bahnschrift" w:hAnsi="Bahnschrift" w:cs="Calibri"/>
          <w:b/>
          <w:bCs/>
          <w:sz w:val="24"/>
          <w:szCs w:val="24"/>
        </w:rPr>
        <w:t xml:space="preserve">CONTRATADA </w:t>
      </w:r>
      <w:r w:rsidRPr="00816801">
        <w:rPr>
          <w:rStyle w:val="Fontepargpadro4"/>
          <w:rFonts w:ascii="Bahnschrift" w:hAnsi="Bahnschrift" w:cs="Calibri"/>
          <w:bCs/>
          <w:sz w:val="24"/>
          <w:szCs w:val="24"/>
        </w:rPr>
        <w:t xml:space="preserve">deixar de cumprir </w:t>
      </w:r>
      <w:r w:rsidRPr="00816801">
        <w:rPr>
          <w:rStyle w:val="Fontepargpadro4"/>
          <w:rFonts w:ascii="Bahnschrift" w:hAnsi="Bahnschrift" w:cs="Calibri"/>
          <w:sz w:val="24"/>
          <w:szCs w:val="24"/>
        </w:rPr>
        <w:t xml:space="preserve">a obrigação prevista no inciso </w:t>
      </w:r>
      <w:r w:rsidRPr="00816801">
        <w:rPr>
          <w:rStyle w:val="Fontepargpadro4"/>
          <w:rFonts w:ascii="Bahnschrift" w:hAnsi="Bahnschrift" w:cs="Calibri"/>
          <w:bCs/>
          <w:sz w:val="24"/>
          <w:szCs w:val="24"/>
        </w:rPr>
        <w:t>X</w:t>
      </w:r>
      <w:r w:rsidR="00E32C8C" w:rsidRPr="00816801">
        <w:rPr>
          <w:rStyle w:val="Fontepargpadro4"/>
          <w:rFonts w:ascii="Bahnschrift" w:hAnsi="Bahnschrift" w:cs="Calibri"/>
          <w:bCs/>
          <w:sz w:val="24"/>
          <w:szCs w:val="24"/>
        </w:rPr>
        <w:t>I</w:t>
      </w:r>
      <w:r w:rsidRPr="00816801">
        <w:rPr>
          <w:rStyle w:val="Fontepargpadro4"/>
          <w:rFonts w:ascii="Bahnschrift" w:hAnsi="Bahnschrift" w:cs="Calibri"/>
          <w:bCs/>
          <w:sz w:val="24"/>
          <w:szCs w:val="24"/>
        </w:rPr>
        <w:t>I</w:t>
      </w:r>
      <w:r w:rsidRPr="00816801">
        <w:rPr>
          <w:rStyle w:val="Fontepargpadro4"/>
          <w:rFonts w:ascii="Bahnschrift" w:hAnsi="Bahnschrift" w:cs="Calibri"/>
          <w:sz w:val="24"/>
          <w:szCs w:val="24"/>
        </w:rPr>
        <w:t xml:space="preserve"> da </w:t>
      </w:r>
      <w:r w:rsidRPr="00816801">
        <w:rPr>
          <w:rStyle w:val="Fontepargpadro4"/>
          <w:rFonts w:ascii="Bahnschrift" w:hAnsi="Bahnschrift" w:cs="Calibri"/>
          <w:b/>
          <w:bCs/>
          <w:sz w:val="24"/>
          <w:szCs w:val="24"/>
        </w:rPr>
        <w:t>CLÁUSULA NONA</w:t>
      </w:r>
      <w:r w:rsidRPr="00816801">
        <w:rPr>
          <w:rStyle w:val="Fontepargpadro4"/>
          <w:rFonts w:ascii="Bahnschrift" w:hAnsi="Bahnschrift" w:cs="Calibri"/>
          <w:sz w:val="24"/>
          <w:szCs w:val="24"/>
        </w:rPr>
        <w:t>;</w:t>
      </w:r>
    </w:p>
    <w:p w14:paraId="61499A36" w14:textId="559A1012" w:rsidR="00D47157" w:rsidRPr="00816801" w:rsidRDefault="00E32C8C" w:rsidP="00D47157">
      <w:pPr>
        <w:spacing w:before="120" w:after="120" w:line="360" w:lineRule="auto"/>
        <w:ind w:left="-426" w:right="-1276"/>
        <w:jc w:val="both"/>
      </w:pPr>
      <w:r w:rsidRPr="00816801">
        <w:rPr>
          <w:rStyle w:val="Fontepargpadro4"/>
          <w:rFonts w:ascii="Bahnschrift" w:hAnsi="Bahnschrift" w:cs="Calibri"/>
          <w:b/>
          <w:bCs/>
          <w:sz w:val="24"/>
          <w:szCs w:val="24"/>
        </w:rPr>
        <w:t>VII</w:t>
      </w:r>
      <w:r w:rsidR="00D47157" w:rsidRPr="00816801">
        <w:rPr>
          <w:rStyle w:val="Fontepargpadro4"/>
          <w:rFonts w:ascii="Bahnschrift" w:hAnsi="Bahnschrift" w:cs="Calibri"/>
          <w:b/>
          <w:bCs/>
          <w:sz w:val="24"/>
          <w:szCs w:val="24"/>
        </w:rPr>
        <w:t>.</w:t>
      </w:r>
      <w:r w:rsidR="00D47157" w:rsidRPr="00816801">
        <w:rPr>
          <w:rStyle w:val="Fontepargpadro4"/>
          <w:rFonts w:ascii="Bahnschrift" w:hAnsi="Bahnschrift" w:cs="Calibri"/>
          <w:sz w:val="24"/>
          <w:szCs w:val="24"/>
        </w:rPr>
        <w:t xml:space="preserve"> 5% (cinco por cento) a 10% (dez por cento), calculada sobre </w:t>
      </w:r>
      <w:r w:rsidR="00D47157" w:rsidRPr="00816801">
        <w:rPr>
          <w:rStyle w:val="Fontepargpadro1"/>
          <w:rFonts w:ascii="Bahnschrift" w:eastAsia="Arial" w:hAnsi="Bahnschrift" w:cs="Calibri"/>
          <w:sz w:val="24"/>
          <w:szCs w:val="24"/>
        </w:rPr>
        <w:t xml:space="preserve"> o valor do </w:t>
      </w:r>
      <w:r w:rsidR="00D47157" w:rsidRPr="00816801">
        <w:rPr>
          <w:rStyle w:val="Fontepargpadro1"/>
          <w:rFonts w:ascii="Bahnschrift" w:eastAsia="Arial" w:hAnsi="Bahnschrift" w:cs="Calibri"/>
          <w:b/>
          <w:sz w:val="24"/>
          <w:szCs w:val="24"/>
        </w:rPr>
        <w:t>CONTRATO</w:t>
      </w:r>
      <w:r w:rsidR="00D47157" w:rsidRPr="00816801">
        <w:rPr>
          <w:rStyle w:val="Fontepargpadro4"/>
          <w:rFonts w:ascii="Bahnschrift" w:hAnsi="Bahnschrift" w:cs="Calibri"/>
          <w:sz w:val="24"/>
          <w:szCs w:val="24"/>
        </w:rPr>
        <w:t xml:space="preserve">, a ser aplicada quando a </w:t>
      </w:r>
      <w:r w:rsidR="00D47157" w:rsidRPr="00816801">
        <w:rPr>
          <w:rStyle w:val="Fontepargpadro4"/>
          <w:rFonts w:ascii="Bahnschrift" w:hAnsi="Bahnschrift" w:cs="Calibri"/>
          <w:b/>
          <w:sz w:val="24"/>
          <w:szCs w:val="24"/>
        </w:rPr>
        <w:t>CONTRATADA</w:t>
      </w:r>
      <w:r w:rsidR="00D47157" w:rsidRPr="00816801">
        <w:rPr>
          <w:rStyle w:val="Fontepargpadro4"/>
          <w:rFonts w:ascii="Bahnschrift" w:hAnsi="Bahnschrift" w:cs="Calibri"/>
          <w:sz w:val="24"/>
          <w:szCs w:val="24"/>
        </w:rPr>
        <w:t xml:space="preserve">, devidamente notificada para este fim, não fornecer os Equipamentos de Proteção Individual e Coletiva (EPIs e </w:t>
      </w:r>
      <w:proofErr w:type="spellStart"/>
      <w:r w:rsidR="00D47157" w:rsidRPr="00816801">
        <w:rPr>
          <w:rStyle w:val="Fontepargpadro4"/>
          <w:rFonts w:ascii="Bahnschrift" w:hAnsi="Bahnschrift" w:cs="Calibri"/>
          <w:sz w:val="24"/>
          <w:szCs w:val="24"/>
        </w:rPr>
        <w:t>EPCs</w:t>
      </w:r>
      <w:proofErr w:type="spellEnd"/>
      <w:r w:rsidR="00D47157" w:rsidRPr="00816801">
        <w:rPr>
          <w:rStyle w:val="Fontepargpadro4"/>
          <w:rFonts w:ascii="Bahnschrift" w:hAnsi="Bahnschrift" w:cs="Calibri"/>
          <w:sz w:val="24"/>
          <w:szCs w:val="24"/>
        </w:rPr>
        <w:t>) necessários à execução dos serviços,</w:t>
      </w:r>
      <w:r w:rsidR="00D47157" w:rsidRPr="00816801">
        <w:rPr>
          <w:rStyle w:val="Fontepargpadro4"/>
          <w:rFonts w:ascii="Bahnschrift" w:hAnsi="Bahnschrift" w:cs="Calibri"/>
          <w:b/>
          <w:bCs/>
          <w:sz w:val="24"/>
          <w:szCs w:val="24"/>
        </w:rPr>
        <w:t xml:space="preserve"> </w:t>
      </w:r>
      <w:r w:rsidR="00D47157" w:rsidRPr="00816801">
        <w:rPr>
          <w:rStyle w:val="Fontepargpadro4"/>
          <w:rFonts w:ascii="Bahnschrift" w:hAnsi="Bahnschrift" w:cs="Calibri"/>
          <w:sz w:val="24"/>
          <w:szCs w:val="24"/>
        </w:rPr>
        <w:t xml:space="preserve">bem como quando não atender à determinação da </w:t>
      </w:r>
      <w:r w:rsidR="00D47157" w:rsidRPr="00816801">
        <w:rPr>
          <w:rStyle w:val="Fontepargpadro4"/>
          <w:rFonts w:ascii="Bahnschrift" w:hAnsi="Bahnschrift" w:cs="Calibri"/>
          <w:b/>
          <w:sz w:val="24"/>
          <w:szCs w:val="24"/>
        </w:rPr>
        <w:t>CONTRATANTE</w:t>
      </w:r>
      <w:r w:rsidR="00D47157" w:rsidRPr="00816801">
        <w:rPr>
          <w:rStyle w:val="Fontepargpadro4"/>
          <w:rFonts w:ascii="Bahnschrift" w:hAnsi="Bahnschrift" w:cs="Calibri"/>
          <w:sz w:val="24"/>
          <w:szCs w:val="24"/>
        </w:rPr>
        <w:t xml:space="preserve"> para a paralisação dos serviços, descumprindo a obrigação prevista no inciso X da </w:t>
      </w:r>
      <w:r w:rsidR="00D47157" w:rsidRPr="00816801">
        <w:rPr>
          <w:rStyle w:val="Fontepargpadro4"/>
          <w:rFonts w:ascii="Bahnschrift" w:hAnsi="Bahnschrift" w:cs="Calibri"/>
          <w:b/>
          <w:bCs/>
          <w:sz w:val="24"/>
          <w:szCs w:val="24"/>
        </w:rPr>
        <w:t>CLÁUSULA NONA;</w:t>
      </w:r>
    </w:p>
    <w:p w14:paraId="5FADED58" w14:textId="7DDB62EB" w:rsidR="00D47157" w:rsidRPr="00816801" w:rsidRDefault="00E32C8C" w:rsidP="00D47157">
      <w:pPr>
        <w:spacing w:line="360" w:lineRule="auto"/>
        <w:ind w:left="-425" w:right="-1276"/>
      </w:pPr>
      <w:r w:rsidRPr="00816801">
        <w:rPr>
          <w:rStyle w:val="Fontepargpadro4"/>
          <w:rFonts w:ascii="Bahnschrift" w:hAnsi="Bahnschrift" w:cs="Calibri"/>
          <w:b/>
          <w:bCs/>
          <w:sz w:val="24"/>
          <w:szCs w:val="24"/>
        </w:rPr>
        <w:t>VIII</w:t>
      </w:r>
      <w:r w:rsidR="00D47157" w:rsidRPr="00816801">
        <w:rPr>
          <w:rStyle w:val="Fontepargpadro4"/>
          <w:rFonts w:ascii="Bahnschrift" w:hAnsi="Bahnschrift" w:cs="Calibri"/>
          <w:b/>
          <w:bCs/>
          <w:sz w:val="24"/>
          <w:szCs w:val="24"/>
        </w:rPr>
        <w:t xml:space="preserve">. </w:t>
      </w:r>
      <w:r w:rsidR="00D47157" w:rsidRPr="00816801">
        <w:rPr>
          <w:rStyle w:val="Fontepargpadro4"/>
          <w:rFonts w:ascii="Bahnschrift" w:hAnsi="Bahnschrift" w:cs="Calibri"/>
          <w:sz w:val="24"/>
          <w:szCs w:val="24"/>
        </w:rPr>
        <w:t xml:space="preserve">2% (dois por cento) a 5% (cinco por cento), calculada sobre o valor do </w:t>
      </w:r>
      <w:r w:rsidR="00D47157" w:rsidRPr="00816801">
        <w:rPr>
          <w:rStyle w:val="Fontepargpadro4"/>
          <w:rFonts w:ascii="Bahnschrift" w:hAnsi="Bahnschrift" w:cs="Calibri"/>
          <w:b/>
          <w:bCs/>
          <w:sz w:val="24"/>
          <w:szCs w:val="24"/>
        </w:rPr>
        <w:t>CONTRATO</w:t>
      </w:r>
      <w:r w:rsidR="00D47157" w:rsidRPr="00816801">
        <w:rPr>
          <w:rStyle w:val="Fontepargpadro4"/>
          <w:rFonts w:ascii="Bahnschrift" w:hAnsi="Bahnschrift" w:cs="Calibri"/>
          <w:sz w:val="24"/>
          <w:szCs w:val="24"/>
        </w:rPr>
        <w:t xml:space="preserve">, a ser aplicada quando a </w:t>
      </w:r>
      <w:r w:rsidR="00D47157" w:rsidRPr="00816801">
        <w:rPr>
          <w:rStyle w:val="Fontepargpadro4"/>
          <w:rFonts w:ascii="Bahnschrift" w:hAnsi="Bahnschrift" w:cs="Calibri"/>
          <w:b/>
          <w:bCs/>
          <w:sz w:val="24"/>
          <w:szCs w:val="24"/>
        </w:rPr>
        <w:t>CONTRATADA</w:t>
      </w:r>
      <w:r w:rsidR="00D47157" w:rsidRPr="00816801">
        <w:rPr>
          <w:rStyle w:val="Fontepargpadro4"/>
          <w:rFonts w:ascii="Bahnschrift" w:hAnsi="Bahnschrift" w:cs="Calibri"/>
          <w:sz w:val="24"/>
          <w:szCs w:val="24"/>
        </w:rPr>
        <w:t>, devidamente notificada, não comprovar o adimplemento das obrigações trabalhistas e previdenciárias dos empregados alocados à execução do serviço, descumprindo, em especial, as obrigações previstas nos incisos X</w:t>
      </w:r>
      <w:r w:rsidR="002D67A3" w:rsidRPr="00816801">
        <w:rPr>
          <w:rStyle w:val="Fontepargpadro4"/>
          <w:rFonts w:ascii="Bahnschrift" w:hAnsi="Bahnschrift" w:cs="Calibri"/>
          <w:sz w:val="24"/>
          <w:szCs w:val="24"/>
        </w:rPr>
        <w:t>I</w:t>
      </w:r>
      <w:r w:rsidR="00D47157" w:rsidRPr="00816801">
        <w:rPr>
          <w:rStyle w:val="Fontepargpadro4"/>
          <w:rFonts w:ascii="Bahnschrift" w:hAnsi="Bahnschrift" w:cs="Calibri"/>
          <w:sz w:val="24"/>
          <w:szCs w:val="24"/>
        </w:rPr>
        <w:t xml:space="preserve">V e XV da </w:t>
      </w:r>
      <w:r w:rsidR="00D47157" w:rsidRPr="00816801">
        <w:rPr>
          <w:rStyle w:val="Fontepargpadro4"/>
          <w:rFonts w:ascii="Bahnschrift" w:hAnsi="Bahnschrift" w:cs="Calibri"/>
          <w:b/>
          <w:bCs/>
          <w:sz w:val="24"/>
          <w:szCs w:val="24"/>
        </w:rPr>
        <w:t>CLÁUSULA NONA</w:t>
      </w:r>
      <w:r w:rsidR="00D47157" w:rsidRPr="00816801">
        <w:rPr>
          <w:rStyle w:val="Fontepargpadro4"/>
          <w:rFonts w:ascii="Bahnschrift" w:hAnsi="Bahnschrift" w:cs="Calibri"/>
          <w:sz w:val="24"/>
          <w:szCs w:val="24"/>
        </w:rPr>
        <w:t>;</w:t>
      </w:r>
    </w:p>
    <w:p w14:paraId="2E77401B" w14:textId="4294AC2B" w:rsidR="00D47157" w:rsidRPr="00816801" w:rsidRDefault="00E32C8C" w:rsidP="00D47157">
      <w:pPr>
        <w:spacing w:before="120" w:after="120" w:line="360" w:lineRule="auto"/>
        <w:ind w:left="-426" w:right="-1276"/>
        <w:jc w:val="both"/>
      </w:pPr>
      <w:r w:rsidRPr="00816801">
        <w:rPr>
          <w:rStyle w:val="Fontepargpadro1"/>
          <w:rFonts w:ascii="Bahnschrift" w:eastAsia="Arial" w:hAnsi="Bahnschrift" w:cs="Calibri"/>
          <w:b/>
          <w:bCs/>
          <w:sz w:val="24"/>
          <w:szCs w:val="24"/>
        </w:rPr>
        <w:t>I</w:t>
      </w:r>
      <w:r w:rsidR="00D47157" w:rsidRPr="00816801">
        <w:rPr>
          <w:rStyle w:val="Fontepargpadro1"/>
          <w:rFonts w:ascii="Bahnschrift" w:eastAsia="Arial" w:hAnsi="Bahnschrift" w:cs="Calibri"/>
          <w:b/>
          <w:bCs/>
          <w:sz w:val="24"/>
          <w:szCs w:val="24"/>
        </w:rPr>
        <w:t>X.</w:t>
      </w:r>
      <w:r w:rsidR="00D47157" w:rsidRPr="00816801">
        <w:rPr>
          <w:rStyle w:val="Fontepargpadro1"/>
          <w:rFonts w:ascii="Bahnschrift" w:eastAsia="Arial" w:hAnsi="Bahnschrift" w:cs="Calibri"/>
          <w:bCs/>
          <w:sz w:val="24"/>
          <w:szCs w:val="24"/>
        </w:rPr>
        <w:t xml:space="preserve"> 5% (cinco por cento) a</w:t>
      </w:r>
      <w:r w:rsidR="00D47157" w:rsidRPr="00816801">
        <w:rPr>
          <w:rStyle w:val="Fontepargpadro1"/>
          <w:rFonts w:ascii="Bahnschrift" w:eastAsia="Arial" w:hAnsi="Bahnschrift" w:cs="Calibri"/>
          <w:sz w:val="24"/>
          <w:szCs w:val="24"/>
        </w:rPr>
        <w:t xml:space="preserve"> 10% (dez por cento)</w:t>
      </w:r>
      <w:r w:rsidR="00D47157" w:rsidRPr="00816801">
        <w:rPr>
          <w:rStyle w:val="Fontepargpadro1"/>
          <w:rFonts w:ascii="Bahnschrift" w:eastAsia="Arial" w:hAnsi="Bahnschrift" w:cs="Calibri"/>
          <w:bCs/>
          <w:sz w:val="24"/>
          <w:szCs w:val="24"/>
        </w:rPr>
        <w:t xml:space="preserve">, calculada sobre o valor da parcela/etapa transferida ou, quando a subcontratação irregular não se referir a uma parcela/etapa específica, sobre o valor do </w:t>
      </w:r>
      <w:r w:rsidR="00D47157" w:rsidRPr="00816801">
        <w:rPr>
          <w:rStyle w:val="Fontepargpadro1"/>
          <w:rFonts w:ascii="Bahnschrift" w:eastAsia="Arial" w:hAnsi="Bahnschrift" w:cs="Calibri"/>
          <w:b/>
          <w:bCs/>
          <w:sz w:val="24"/>
          <w:szCs w:val="24"/>
        </w:rPr>
        <w:t>CONTRATO</w:t>
      </w:r>
      <w:r w:rsidR="00D47157" w:rsidRPr="00816801">
        <w:rPr>
          <w:rStyle w:val="Fontepargpadro1"/>
          <w:rFonts w:ascii="Bahnschrift" w:eastAsia="Arial" w:hAnsi="Bahnschrift" w:cs="Calibri"/>
          <w:bCs/>
          <w:sz w:val="24"/>
          <w:szCs w:val="24"/>
        </w:rPr>
        <w:t xml:space="preserve">, a ser aplicada quando a </w:t>
      </w:r>
      <w:r w:rsidR="00D47157" w:rsidRPr="00816801">
        <w:rPr>
          <w:rStyle w:val="Fontepargpadro1"/>
          <w:rFonts w:ascii="Bahnschrift" w:eastAsia="Arial" w:hAnsi="Bahnschrift" w:cs="Calibri"/>
          <w:b/>
          <w:sz w:val="24"/>
          <w:szCs w:val="24"/>
        </w:rPr>
        <w:t>CONTRATADA</w:t>
      </w:r>
      <w:r w:rsidR="00D47157" w:rsidRPr="00816801">
        <w:rPr>
          <w:rStyle w:val="Fontepargpadro1"/>
          <w:rFonts w:ascii="Bahnschrift" w:eastAsia="Arial" w:hAnsi="Bahnschrift" w:cs="Calibri"/>
          <w:bCs/>
          <w:sz w:val="24"/>
          <w:szCs w:val="24"/>
        </w:rPr>
        <w:t xml:space="preserve"> descumprir a obrigação prevista no inciso XX</w:t>
      </w:r>
      <w:r w:rsidRPr="00816801">
        <w:rPr>
          <w:rStyle w:val="Fontepargpadro1"/>
          <w:rFonts w:ascii="Bahnschrift" w:eastAsia="Arial" w:hAnsi="Bahnschrift" w:cs="Calibri"/>
          <w:bCs/>
          <w:sz w:val="24"/>
          <w:szCs w:val="24"/>
        </w:rPr>
        <w:t>I</w:t>
      </w:r>
      <w:r w:rsidR="00D47157" w:rsidRPr="00816801">
        <w:rPr>
          <w:rStyle w:val="Fontepargpadro1"/>
          <w:rFonts w:ascii="Bahnschrift" w:eastAsia="Arial" w:hAnsi="Bahnschrift" w:cs="Calibri"/>
          <w:bCs/>
          <w:sz w:val="24"/>
          <w:szCs w:val="24"/>
        </w:rPr>
        <w:t xml:space="preserve">V da </w:t>
      </w:r>
      <w:r w:rsidR="00D47157" w:rsidRPr="00816801">
        <w:rPr>
          <w:rStyle w:val="Fontepargpadro1"/>
          <w:rFonts w:ascii="Bahnschrift" w:eastAsia="Arial" w:hAnsi="Bahnschrift" w:cs="Calibri"/>
          <w:b/>
          <w:sz w:val="24"/>
          <w:szCs w:val="24"/>
        </w:rPr>
        <w:t>CLÁUSULA NONA</w:t>
      </w:r>
      <w:r w:rsidR="00D47157" w:rsidRPr="00816801">
        <w:rPr>
          <w:rStyle w:val="Fontepargpadro1"/>
          <w:rFonts w:ascii="Bahnschrift" w:eastAsia="Arial" w:hAnsi="Bahnschrift" w:cs="Calibri"/>
          <w:bCs/>
          <w:sz w:val="24"/>
          <w:szCs w:val="24"/>
        </w:rPr>
        <w:t>;</w:t>
      </w:r>
    </w:p>
    <w:p w14:paraId="2FE31E4E" w14:textId="43D6A4F7" w:rsidR="00D47157" w:rsidRPr="00816801" w:rsidRDefault="00D47157" w:rsidP="00D47157">
      <w:pPr>
        <w:spacing w:before="120" w:after="120" w:line="360" w:lineRule="auto"/>
        <w:ind w:left="-426" w:right="-1276"/>
        <w:jc w:val="both"/>
      </w:pPr>
      <w:r w:rsidRPr="00816801">
        <w:rPr>
          <w:rStyle w:val="Fontepargpadro1"/>
          <w:rFonts w:ascii="Bahnschrift" w:eastAsia="Arial" w:hAnsi="Bahnschrift" w:cs="Calibri"/>
          <w:b/>
          <w:bCs/>
          <w:sz w:val="24"/>
          <w:szCs w:val="24"/>
        </w:rPr>
        <w:t>X.</w:t>
      </w:r>
      <w:r w:rsidRPr="00816801">
        <w:rPr>
          <w:rStyle w:val="Fontepargpadro1"/>
          <w:rFonts w:ascii="Bahnschrift" w:eastAsia="Arial" w:hAnsi="Bahnschrift" w:cs="Calibri"/>
          <w:bCs/>
          <w:sz w:val="24"/>
          <w:szCs w:val="24"/>
        </w:rPr>
        <w:t xml:space="preserve"> 1% (um por cento) a 5% (cinco por cento), calculada sobre o valor do </w:t>
      </w:r>
      <w:r w:rsidRPr="00816801">
        <w:rPr>
          <w:rStyle w:val="Fontepargpadro1"/>
          <w:rFonts w:ascii="Bahnschrift" w:eastAsia="Arial" w:hAnsi="Bahnschrift" w:cs="Calibri"/>
          <w:b/>
          <w:bCs/>
          <w:sz w:val="24"/>
          <w:szCs w:val="24"/>
        </w:rPr>
        <w:t>CONTRATO</w:t>
      </w:r>
      <w:r w:rsidRPr="00816801">
        <w:rPr>
          <w:rStyle w:val="Fontepargpadro1"/>
          <w:rFonts w:ascii="Bahnschrift" w:eastAsia="Arial" w:hAnsi="Bahnschrift" w:cs="Calibri"/>
          <w:bCs/>
          <w:sz w:val="24"/>
          <w:szCs w:val="24"/>
        </w:rPr>
        <w:t xml:space="preserve">, a ser aplicada quando a </w:t>
      </w:r>
      <w:r w:rsidRPr="00816801">
        <w:rPr>
          <w:rStyle w:val="Fontepargpadro1"/>
          <w:rFonts w:ascii="Bahnschrift" w:eastAsia="Arial" w:hAnsi="Bahnschrift" w:cs="Calibri"/>
          <w:b/>
          <w:bCs/>
          <w:sz w:val="24"/>
          <w:szCs w:val="24"/>
        </w:rPr>
        <w:t>CONTRATADA</w:t>
      </w:r>
      <w:r w:rsidRPr="00816801">
        <w:rPr>
          <w:rStyle w:val="Fontepargpadro1"/>
          <w:rFonts w:ascii="Bahnschrift" w:eastAsia="Arial" w:hAnsi="Bahnschrift" w:cs="Calibri"/>
          <w:bCs/>
          <w:sz w:val="24"/>
          <w:szCs w:val="24"/>
        </w:rPr>
        <w:t xml:space="preserve"> descumprir as obrigações previstas nos incisos X</w:t>
      </w:r>
      <w:r w:rsidR="00E32C8C" w:rsidRPr="00816801">
        <w:rPr>
          <w:rStyle w:val="Fontepargpadro1"/>
          <w:rFonts w:ascii="Bahnschrift" w:eastAsia="Arial" w:hAnsi="Bahnschrift" w:cs="Calibri"/>
          <w:bCs/>
          <w:sz w:val="24"/>
          <w:szCs w:val="24"/>
        </w:rPr>
        <w:t>I</w:t>
      </w:r>
      <w:r w:rsidRPr="00816801">
        <w:rPr>
          <w:rStyle w:val="Fontepargpadro1"/>
          <w:rFonts w:ascii="Bahnschrift" w:eastAsia="Arial" w:hAnsi="Bahnschrift" w:cs="Calibri"/>
          <w:bCs/>
          <w:sz w:val="24"/>
          <w:szCs w:val="24"/>
        </w:rPr>
        <w:t>X e XXI</w:t>
      </w:r>
      <w:r w:rsidR="00E32C8C" w:rsidRPr="00816801">
        <w:rPr>
          <w:rStyle w:val="Fontepargpadro1"/>
          <w:rFonts w:ascii="Bahnschrift" w:eastAsia="Arial" w:hAnsi="Bahnschrift" w:cs="Calibri"/>
          <w:bCs/>
          <w:sz w:val="24"/>
          <w:szCs w:val="24"/>
        </w:rPr>
        <w:t>I</w:t>
      </w:r>
      <w:r w:rsidRPr="00816801">
        <w:rPr>
          <w:rStyle w:val="Fontepargpadro1"/>
          <w:rFonts w:ascii="Bahnschrift" w:eastAsia="Arial" w:hAnsi="Bahnschrift" w:cs="Calibri"/>
          <w:bCs/>
          <w:sz w:val="24"/>
          <w:szCs w:val="24"/>
        </w:rPr>
        <w:t xml:space="preserve"> da </w:t>
      </w:r>
      <w:r w:rsidRPr="00816801">
        <w:rPr>
          <w:rStyle w:val="Fontepargpadro1"/>
          <w:rFonts w:ascii="Bahnschrift" w:eastAsia="Arial" w:hAnsi="Bahnschrift" w:cs="Calibri"/>
          <w:b/>
          <w:bCs/>
          <w:sz w:val="24"/>
          <w:szCs w:val="24"/>
        </w:rPr>
        <w:t>CLÁUSULA NONA</w:t>
      </w:r>
      <w:r w:rsidRPr="00816801">
        <w:rPr>
          <w:rStyle w:val="Fontepargpadro1"/>
          <w:rFonts w:ascii="Bahnschrift" w:eastAsia="Arial" w:hAnsi="Bahnschrift" w:cs="Calibri"/>
          <w:bCs/>
          <w:sz w:val="24"/>
          <w:szCs w:val="24"/>
        </w:rPr>
        <w:t>;</w:t>
      </w:r>
    </w:p>
    <w:p w14:paraId="370E6FA7" w14:textId="35EEF87D" w:rsidR="00D47157" w:rsidRPr="00816801" w:rsidRDefault="00D47157" w:rsidP="00D47157">
      <w:pPr>
        <w:spacing w:before="120" w:after="120" w:line="360" w:lineRule="auto"/>
        <w:ind w:left="-426" w:right="-1276"/>
        <w:jc w:val="both"/>
      </w:pPr>
      <w:r w:rsidRPr="00816801">
        <w:rPr>
          <w:rStyle w:val="Fontepargpadro1"/>
          <w:rFonts w:ascii="Bahnschrift" w:eastAsia="Arial" w:hAnsi="Bahnschrift" w:cs="Calibri"/>
          <w:b/>
          <w:bCs/>
          <w:sz w:val="24"/>
          <w:szCs w:val="24"/>
        </w:rPr>
        <w:t>XI</w:t>
      </w:r>
      <w:r w:rsidRPr="00816801">
        <w:rPr>
          <w:rStyle w:val="Fontepargpadro1"/>
          <w:rFonts w:ascii="Bahnschrift" w:eastAsia="Arial" w:hAnsi="Bahnschrift" w:cs="Calibri"/>
          <w:bCs/>
          <w:sz w:val="24"/>
          <w:szCs w:val="24"/>
        </w:rPr>
        <w:t xml:space="preserve">. 0,5% (cinco décimos por cento) a 2% (dois por cento), calculada sobre o valor do </w:t>
      </w:r>
      <w:r w:rsidRPr="00816801">
        <w:rPr>
          <w:rStyle w:val="Fontepargpadro1"/>
          <w:rFonts w:ascii="Bahnschrift" w:eastAsia="Arial" w:hAnsi="Bahnschrift" w:cs="Calibri"/>
          <w:b/>
          <w:bCs/>
          <w:sz w:val="24"/>
          <w:szCs w:val="24"/>
        </w:rPr>
        <w:t>CONTRATO</w:t>
      </w:r>
      <w:r w:rsidRPr="00816801">
        <w:rPr>
          <w:rStyle w:val="Fontepargpadro1"/>
          <w:rFonts w:ascii="Bahnschrift" w:eastAsia="Arial" w:hAnsi="Bahnschrift" w:cs="Calibri"/>
          <w:bCs/>
          <w:sz w:val="24"/>
          <w:szCs w:val="24"/>
        </w:rPr>
        <w:t xml:space="preserve">, a ser aplicada quando a </w:t>
      </w:r>
      <w:r w:rsidRPr="00816801">
        <w:rPr>
          <w:rStyle w:val="Fontepargpadro1"/>
          <w:rFonts w:ascii="Bahnschrift" w:eastAsia="Arial" w:hAnsi="Bahnschrift" w:cs="Calibri"/>
          <w:b/>
          <w:bCs/>
          <w:sz w:val="24"/>
          <w:szCs w:val="24"/>
        </w:rPr>
        <w:t>CONTRATADA</w:t>
      </w:r>
      <w:r w:rsidRPr="00816801">
        <w:rPr>
          <w:rStyle w:val="Fontepargpadro1"/>
          <w:rFonts w:ascii="Bahnschrift" w:eastAsia="Arial" w:hAnsi="Bahnschrift" w:cs="Calibri"/>
          <w:bCs/>
          <w:sz w:val="24"/>
          <w:szCs w:val="24"/>
        </w:rPr>
        <w:t xml:space="preserve"> descumprir a obrigação prevista no inciso XX</w:t>
      </w:r>
      <w:r w:rsidR="00E32C8C" w:rsidRPr="00816801">
        <w:rPr>
          <w:rStyle w:val="Fontepargpadro1"/>
          <w:rFonts w:ascii="Bahnschrift" w:eastAsia="Arial" w:hAnsi="Bahnschrift" w:cs="Calibri"/>
          <w:bCs/>
          <w:sz w:val="24"/>
          <w:szCs w:val="24"/>
        </w:rPr>
        <w:t>III</w:t>
      </w:r>
      <w:r w:rsidRPr="00816801">
        <w:rPr>
          <w:rStyle w:val="Fontepargpadro1"/>
          <w:rFonts w:ascii="Bahnschrift" w:eastAsia="Arial" w:hAnsi="Bahnschrift" w:cs="Calibri"/>
          <w:bCs/>
          <w:sz w:val="24"/>
          <w:szCs w:val="24"/>
        </w:rPr>
        <w:t xml:space="preserve"> da </w:t>
      </w:r>
      <w:r w:rsidRPr="00816801">
        <w:rPr>
          <w:rStyle w:val="Fontepargpadro1"/>
          <w:rFonts w:ascii="Bahnschrift" w:eastAsia="Arial" w:hAnsi="Bahnschrift" w:cs="Calibri"/>
          <w:b/>
          <w:bCs/>
          <w:sz w:val="24"/>
          <w:szCs w:val="24"/>
        </w:rPr>
        <w:t>CLÁUSULA NONA</w:t>
      </w:r>
      <w:r w:rsidRPr="00816801">
        <w:rPr>
          <w:rStyle w:val="Fontepargpadro1"/>
          <w:rFonts w:ascii="Bahnschrift" w:eastAsia="Arial" w:hAnsi="Bahnschrift" w:cs="Calibri"/>
          <w:bCs/>
          <w:sz w:val="24"/>
          <w:szCs w:val="24"/>
        </w:rPr>
        <w:t xml:space="preserve"> e não sanar a pendência no prazo estipulado; </w:t>
      </w:r>
    </w:p>
    <w:p w14:paraId="3FDE20ED"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bCs/>
          <w:sz w:val="24"/>
          <w:szCs w:val="24"/>
        </w:rPr>
        <w:t xml:space="preserve">PARÁGRAFO SEXTO: </w:t>
      </w:r>
      <w:r w:rsidRPr="00816801">
        <w:rPr>
          <w:rFonts w:ascii="Bahnschrift" w:hAnsi="Bahnschrift" w:cs="Calibri"/>
          <w:sz w:val="24"/>
          <w:szCs w:val="24"/>
        </w:rPr>
        <w:t xml:space="preserve">As sanções de multa previstas no </w:t>
      </w:r>
      <w:r w:rsidRPr="00816801">
        <w:rPr>
          <w:rFonts w:ascii="Bahnschrift" w:hAnsi="Bahnschrift" w:cs="Calibri"/>
          <w:b/>
          <w:bCs/>
          <w:sz w:val="24"/>
          <w:szCs w:val="24"/>
        </w:rPr>
        <w:t>PARÁGRAFO QUINTO</w:t>
      </w:r>
      <w:r w:rsidRPr="00816801">
        <w:rPr>
          <w:rFonts w:ascii="Bahnschrift" w:hAnsi="Bahnschrift" w:cs="Calibri"/>
          <w:sz w:val="24"/>
          <w:szCs w:val="24"/>
        </w:rPr>
        <w:t xml:space="preserve"> poderão ser aplicadas cumulativamente com a penalidade de impedimento de licitar e contratar com a Administração Direta e Indireta do Estado de Pernambuco, pelo prazo de 06 (seis) a 18 (dezoito) meses.</w:t>
      </w:r>
    </w:p>
    <w:p w14:paraId="47A1F3F9"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bCs/>
          <w:sz w:val="24"/>
          <w:szCs w:val="24"/>
        </w:rPr>
        <w:t>PARÁGRAFO SÉTIMO:</w:t>
      </w:r>
      <w:r w:rsidRPr="00816801">
        <w:rPr>
          <w:rFonts w:ascii="Bahnschrift" w:hAnsi="Bahnschrift" w:cs="Calibri"/>
          <w:sz w:val="24"/>
          <w:szCs w:val="24"/>
        </w:rPr>
        <w:t xml:space="preserve"> Na hipótese de inexecução total do </w:t>
      </w:r>
      <w:r w:rsidRPr="00816801">
        <w:rPr>
          <w:rFonts w:ascii="Bahnschrift" w:hAnsi="Bahnschrift" w:cs="Calibri"/>
          <w:b/>
          <w:bCs/>
          <w:sz w:val="24"/>
          <w:szCs w:val="24"/>
        </w:rPr>
        <w:t>CONTRATO</w:t>
      </w:r>
      <w:r w:rsidRPr="00816801">
        <w:rPr>
          <w:rFonts w:ascii="Bahnschrift" w:hAnsi="Bahnschrift" w:cs="Calibri"/>
          <w:sz w:val="24"/>
          <w:szCs w:val="24"/>
        </w:rPr>
        <w:t xml:space="preserve">, prevista na alínea “c” do </w:t>
      </w:r>
      <w:r w:rsidRPr="00816801">
        <w:rPr>
          <w:rFonts w:ascii="Bahnschrift" w:hAnsi="Bahnschrift" w:cs="Calibri"/>
          <w:b/>
          <w:bCs/>
          <w:sz w:val="24"/>
          <w:szCs w:val="24"/>
        </w:rPr>
        <w:t>PARÁGRAFO PRIMEIRO</w:t>
      </w:r>
      <w:r w:rsidRPr="00816801">
        <w:rPr>
          <w:rFonts w:ascii="Bahnschrift" w:hAnsi="Bahnschrift" w:cs="Calibri"/>
          <w:sz w:val="24"/>
          <w:szCs w:val="24"/>
        </w:rPr>
        <w:t xml:space="preserve">, será aplicável a sanção de impedimento de licitar e contratar com a Administração Direta e Indireta do Estado de Pernambuco pelo prazo 18 (dezoito) a 36 (trinta e </w:t>
      </w:r>
      <w:r w:rsidRPr="00816801">
        <w:rPr>
          <w:rFonts w:ascii="Bahnschrift" w:hAnsi="Bahnschrift" w:cs="Calibri"/>
          <w:sz w:val="24"/>
          <w:szCs w:val="24"/>
        </w:rPr>
        <w:lastRenderedPageBreak/>
        <w:t>seis) meses, além de multa compensatória no percentual de 10% (dez por cento) a 20% (vinte por cento) sobre o valor do contrato.</w:t>
      </w:r>
    </w:p>
    <w:p w14:paraId="2B196310" w14:textId="77777777" w:rsidR="00D47157" w:rsidRPr="00816801" w:rsidRDefault="00D47157" w:rsidP="00D47157">
      <w:pPr>
        <w:spacing w:before="120" w:after="120" w:line="360" w:lineRule="auto"/>
        <w:ind w:left="-993" w:right="-1276"/>
        <w:jc w:val="both"/>
      </w:pPr>
      <w:r w:rsidRPr="00816801">
        <w:rPr>
          <w:rStyle w:val="Fontepargpadro1"/>
          <w:rFonts w:ascii="Bahnschrift" w:eastAsia="Arial" w:hAnsi="Bahnschrift" w:cs="Calibri"/>
          <w:b/>
          <w:bCs/>
          <w:sz w:val="24"/>
          <w:szCs w:val="24"/>
        </w:rPr>
        <w:t xml:space="preserve">PARÁGRAFO OITAVO: </w:t>
      </w:r>
      <w:r w:rsidRPr="00816801">
        <w:rPr>
          <w:rStyle w:val="Fontepargpadro1"/>
          <w:rFonts w:ascii="Bahnschrift" w:eastAsia="Arial" w:hAnsi="Bahnschrift" w:cs="Calibri"/>
          <w:bCs/>
          <w:sz w:val="24"/>
          <w:szCs w:val="24"/>
        </w:rPr>
        <w:t xml:space="preserve">Quando do cometimento das infrações previstas nas alíneas “e”, “f”, “g” e “h” do </w:t>
      </w:r>
      <w:r w:rsidRPr="00816801">
        <w:rPr>
          <w:rStyle w:val="Fontepargpadro1"/>
          <w:rFonts w:ascii="Bahnschrift" w:eastAsia="Arial" w:hAnsi="Bahnschrift" w:cs="Calibri"/>
          <w:b/>
          <w:bCs/>
          <w:sz w:val="24"/>
          <w:szCs w:val="24"/>
        </w:rPr>
        <w:t>PARÁGRAFO PRIMEIRO</w:t>
      </w:r>
      <w:r w:rsidRPr="00816801">
        <w:rPr>
          <w:rStyle w:val="Fontepargpadro1"/>
          <w:rFonts w:ascii="Bahnschrift" w:eastAsia="Arial" w:hAnsi="Bahnschrift" w:cs="Calibri"/>
          <w:bCs/>
          <w:sz w:val="24"/>
          <w:szCs w:val="24"/>
        </w:rPr>
        <w:t>, ou quando praticadas as infrações descritas nas alíneas “b”, “c” e “d” que justifiquem a imposição de penalidade mais grave, será aplicável a sanção de declaração de inidoneidade para licitar e contratar com a Administração Pública, pelo período de 03 (três) a 06 (seis) anos, além da multa compensatória de 20% (vinte por cento) a 30% (trinta por cento) sobre o valor do contrato.</w:t>
      </w:r>
    </w:p>
    <w:p w14:paraId="07FA1ADB" w14:textId="77777777" w:rsidR="00D47157" w:rsidRPr="00816801" w:rsidRDefault="00D47157" w:rsidP="00D47157">
      <w:pPr>
        <w:spacing w:before="120" w:after="120" w:line="360" w:lineRule="auto"/>
        <w:ind w:left="-993" w:right="-1276"/>
        <w:jc w:val="both"/>
      </w:pPr>
      <w:r w:rsidRPr="00816801">
        <w:rPr>
          <w:rFonts w:ascii="Bahnschrift" w:hAnsi="Bahnschrift" w:cs="Calibri"/>
          <w:b/>
          <w:sz w:val="24"/>
          <w:szCs w:val="24"/>
        </w:rPr>
        <w:t>PARÁGRAFO NONO:</w:t>
      </w:r>
      <w:r w:rsidRPr="00816801">
        <w:rPr>
          <w:rFonts w:ascii="Bahnschrift" w:hAnsi="Bahnschrift" w:cs="Calibri"/>
          <w:sz w:val="24"/>
          <w:szCs w:val="24"/>
        </w:rPr>
        <w:t xml:space="preserve"> A aplicação das sanções previstas neste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não exclui, em hipótese alguma, a obrigação de reparação integral do dano causado à </w:t>
      </w:r>
      <w:r w:rsidRPr="00816801">
        <w:rPr>
          <w:rFonts w:ascii="Bahnschrift" w:hAnsi="Bahnschrift" w:cs="Calibri"/>
          <w:b/>
          <w:sz w:val="24"/>
          <w:szCs w:val="24"/>
        </w:rPr>
        <w:t>CONTRATANTE</w:t>
      </w:r>
      <w:r w:rsidRPr="00816801">
        <w:rPr>
          <w:rFonts w:ascii="Bahnschrift" w:hAnsi="Bahnschrift" w:cs="Calibri"/>
          <w:sz w:val="24"/>
          <w:szCs w:val="24"/>
        </w:rPr>
        <w:t>.</w:t>
      </w:r>
    </w:p>
    <w:p w14:paraId="20E50652" w14:textId="77777777" w:rsidR="00D47157" w:rsidRPr="00816801" w:rsidRDefault="00D47157" w:rsidP="00D47157">
      <w:pPr>
        <w:spacing w:before="120" w:after="120" w:line="360" w:lineRule="auto"/>
        <w:ind w:left="-993" w:right="-1276"/>
        <w:jc w:val="both"/>
      </w:pPr>
      <w:r w:rsidRPr="00816801">
        <w:rPr>
          <w:rFonts w:ascii="Bahnschrift" w:eastAsia="Arial" w:hAnsi="Bahnschrift" w:cs="Calibri"/>
          <w:b/>
          <w:sz w:val="24"/>
          <w:szCs w:val="24"/>
        </w:rPr>
        <w:t>PARÁGRAFO DÉCIMO:</w:t>
      </w:r>
      <w:r w:rsidRPr="00816801">
        <w:rPr>
          <w:rFonts w:ascii="Bahnschrift" w:eastAsia="Arial" w:hAnsi="Bahnschrift" w:cs="Calibri"/>
          <w:sz w:val="24"/>
          <w:szCs w:val="24"/>
        </w:rPr>
        <w:t xml:space="preserve"> Todas as sanções previstas neste </w:t>
      </w:r>
      <w:r w:rsidRPr="00816801">
        <w:rPr>
          <w:rStyle w:val="Fontepargpadro1"/>
          <w:rFonts w:ascii="Bahnschrift" w:eastAsia="Arial" w:hAnsi="Bahnschrift" w:cs="Calibri"/>
          <w:b/>
          <w:bCs/>
          <w:sz w:val="24"/>
          <w:szCs w:val="24"/>
        </w:rPr>
        <w:t>CONTRATO</w:t>
      </w:r>
      <w:r w:rsidRPr="00816801">
        <w:rPr>
          <w:rFonts w:ascii="Bahnschrift" w:eastAsia="Arial" w:hAnsi="Bahnschrift" w:cs="Calibri"/>
          <w:sz w:val="24"/>
          <w:szCs w:val="24"/>
        </w:rPr>
        <w:t xml:space="preserve"> poderão ser aplicadas cumulativamente com a multa.</w:t>
      </w:r>
    </w:p>
    <w:p w14:paraId="0D304B90" w14:textId="77777777" w:rsidR="00D47157" w:rsidRPr="00816801" w:rsidRDefault="00D47157" w:rsidP="00D47157">
      <w:pPr>
        <w:spacing w:before="120" w:after="120" w:line="360" w:lineRule="auto"/>
        <w:ind w:left="-993" w:right="-1276"/>
        <w:jc w:val="both"/>
      </w:pPr>
      <w:r w:rsidRPr="00816801">
        <w:rPr>
          <w:rFonts w:ascii="Bahnschrift" w:hAnsi="Bahnschrift" w:cs="Calibri"/>
          <w:b/>
          <w:sz w:val="24"/>
          <w:szCs w:val="24"/>
        </w:rPr>
        <w:t>PARÁGRAFO DÉCIMO PRIMEIRO:</w:t>
      </w:r>
      <w:r w:rsidRPr="00816801">
        <w:rPr>
          <w:rFonts w:ascii="Bahnschrift" w:hAnsi="Bahnschrift" w:cs="Calibri"/>
          <w:sz w:val="24"/>
          <w:szCs w:val="24"/>
        </w:rPr>
        <w:t xml:space="preserve"> O valor da multa aplicada e das indenizações cabíveis será objeto de compensação com os pagamentos eventualmente devidos pela </w:t>
      </w:r>
      <w:r w:rsidRPr="00816801">
        <w:rPr>
          <w:rFonts w:ascii="Bahnschrift" w:hAnsi="Bahnschrift" w:cs="Calibri"/>
          <w:b/>
          <w:sz w:val="24"/>
          <w:szCs w:val="24"/>
        </w:rPr>
        <w:t>CONTRATANTE</w:t>
      </w:r>
      <w:r w:rsidRPr="00816801">
        <w:rPr>
          <w:rFonts w:ascii="Bahnschrift" w:hAnsi="Bahnschrift" w:cs="Calibri"/>
          <w:sz w:val="24"/>
          <w:szCs w:val="24"/>
        </w:rPr>
        <w:t xml:space="preserve"> à </w:t>
      </w:r>
      <w:r w:rsidRPr="00816801">
        <w:rPr>
          <w:rFonts w:ascii="Bahnschrift" w:hAnsi="Bahnschrift" w:cs="Calibri"/>
          <w:b/>
          <w:sz w:val="24"/>
          <w:szCs w:val="24"/>
        </w:rPr>
        <w:t>CONTRATADA</w:t>
      </w:r>
      <w:r w:rsidRPr="00816801">
        <w:rPr>
          <w:rFonts w:ascii="Bahnschrift" w:hAnsi="Bahnschrift" w:cs="Calibri"/>
          <w:sz w:val="24"/>
          <w:szCs w:val="24"/>
        </w:rPr>
        <w:t xml:space="preserve">, decorrentes do mesmo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ou de outros contratos administrativos que a </w:t>
      </w:r>
      <w:r w:rsidRPr="00816801">
        <w:rPr>
          <w:rFonts w:ascii="Bahnschrift" w:hAnsi="Bahnschrift" w:cs="Calibri"/>
          <w:b/>
          <w:sz w:val="24"/>
          <w:szCs w:val="24"/>
        </w:rPr>
        <w:t>CONTRATADA</w:t>
      </w:r>
      <w:r w:rsidRPr="00816801">
        <w:rPr>
          <w:rFonts w:ascii="Bahnschrift" w:hAnsi="Bahnschrift" w:cs="Calibri"/>
          <w:sz w:val="24"/>
          <w:szCs w:val="24"/>
        </w:rPr>
        <w:t xml:space="preserve"> possua com a </w:t>
      </w:r>
      <w:r w:rsidRPr="00816801">
        <w:rPr>
          <w:rFonts w:ascii="Bahnschrift" w:hAnsi="Bahnschrift" w:cs="Calibri"/>
          <w:b/>
          <w:sz w:val="24"/>
          <w:szCs w:val="24"/>
        </w:rPr>
        <w:t>CONTRATANTE</w:t>
      </w:r>
      <w:r w:rsidRPr="00816801">
        <w:rPr>
          <w:rFonts w:ascii="Bahnschrift" w:hAnsi="Bahnschrift" w:cs="Calibri"/>
          <w:sz w:val="24"/>
          <w:szCs w:val="24"/>
        </w:rPr>
        <w:t>.</w:t>
      </w:r>
    </w:p>
    <w:p w14:paraId="10CF89A4"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sz w:val="24"/>
          <w:szCs w:val="24"/>
        </w:rPr>
        <w:t xml:space="preserve">PARÁGRAFO DÉCIMO SEGUNDO: </w:t>
      </w:r>
      <w:r w:rsidRPr="00816801">
        <w:rPr>
          <w:rFonts w:ascii="Bahnschrift" w:hAnsi="Bahnschrift" w:cs="Calibri"/>
          <w:sz w:val="24"/>
          <w:szCs w:val="24"/>
        </w:rPr>
        <w:t xml:space="preserve">Se o valor da multa for superior ao dos pagamentos devidos pela </w:t>
      </w:r>
      <w:r w:rsidRPr="00816801">
        <w:rPr>
          <w:rFonts w:ascii="Bahnschrift" w:hAnsi="Bahnschrift" w:cs="Calibri"/>
          <w:b/>
          <w:sz w:val="24"/>
          <w:szCs w:val="24"/>
        </w:rPr>
        <w:t>CONTRATANTE</w:t>
      </w:r>
      <w:r w:rsidRPr="00816801">
        <w:rPr>
          <w:rFonts w:ascii="Bahnschrift" w:hAnsi="Bahnschrift" w:cs="Calibri"/>
          <w:sz w:val="24"/>
          <w:szCs w:val="24"/>
        </w:rPr>
        <w:t>, a diferença será descontada da garantia contratual prestada, se houver, ou será cobrada administrativamente, na forma prevista na Lei Estadual nº 13.178, de 2006.</w:t>
      </w:r>
    </w:p>
    <w:p w14:paraId="04E00025"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eastAsia="Arial" w:hAnsi="Bahnschrift" w:cs="Calibri"/>
          <w:b/>
          <w:sz w:val="24"/>
          <w:szCs w:val="24"/>
        </w:rPr>
        <w:t>PARÁGRAFO DÉCIMO TERCEIRO:</w:t>
      </w:r>
      <w:r w:rsidRPr="00816801">
        <w:rPr>
          <w:rFonts w:ascii="Bahnschrift" w:eastAsia="Arial" w:hAnsi="Bahnschrift" w:cs="Calibri"/>
          <w:sz w:val="24"/>
          <w:szCs w:val="24"/>
        </w:rPr>
        <w:t xml:space="preserve"> Não havendo o pagamento integral da multa em sede administrativa, o processo será encaminhado à Procuradoria Geral do Estado para cobrança. </w:t>
      </w:r>
    </w:p>
    <w:p w14:paraId="20723B53"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sz w:val="24"/>
          <w:szCs w:val="24"/>
        </w:rPr>
        <w:t>PARÁGRAFO DÉCIMO QUARTO:</w:t>
      </w:r>
      <w:r w:rsidRPr="00816801">
        <w:rPr>
          <w:rFonts w:ascii="Bahnschrift" w:hAnsi="Bahnschrift" w:cs="Calibri"/>
          <w:sz w:val="24"/>
          <w:szCs w:val="24"/>
        </w:rPr>
        <w:t xml:space="preserve"> A aplicação das sanções realizar-se-á em processo administrativo que assegure o contraditório e a ampla defesa à </w:t>
      </w:r>
      <w:r w:rsidRPr="00816801">
        <w:rPr>
          <w:rFonts w:ascii="Bahnschrift" w:hAnsi="Bahnschrift" w:cs="Calibri"/>
          <w:b/>
          <w:sz w:val="24"/>
          <w:szCs w:val="24"/>
        </w:rPr>
        <w:t>CONTRATADA</w:t>
      </w:r>
      <w:r w:rsidRPr="00816801">
        <w:rPr>
          <w:rFonts w:ascii="Bahnschrift" w:hAnsi="Bahnschrift" w:cs="Calibri"/>
          <w:sz w:val="24"/>
          <w:szCs w:val="24"/>
        </w:rPr>
        <w:t>, observando-se o procedimento previsto no Decreto Estadual.</w:t>
      </w:r>
    </w:p>
    <w:p w14:paraId="595A9540" w14:textId="77777777" w:rsidR="00D47157" w:rsidRPr="00816801" w:rsidRDefault="00D47157" w:rsidP="00D47157">
      <w:pPr>
        <w:spacing w:before="120" w:after="120" w:line="360" w:lineRule="auto"/>
        <w:ind w:left="-993" w:right="-1276"/>
        <w:jc w:val="both"/>
      </w:pPr>
      <w:r w:rsidRPr="00816801">
        <w:rPr>
          <w:rFonts w:ascii="Bahnschrift" w:hAnsi="Bahnschrift" w:cs="Calibri"/>
          <w:b/>
          <w:sz w:val="24"/>
          <w:szCs w:val="24"/>
        </w:rPr>
        <w:t xml:space="preserve">PARÁGRAFO DÉCIMO QUINTO: </w:t>
      </w:r>
      <w:r w:rsidRPr="00816801">
        <w:rPr>
          <w:rStyle w:val="Fontepargpadro1"/>
          <w:rFonts w:ascii="Bahnschrift" w:hAnsi="Bahnschrift" w:cs="Calibri"/>
          <w:sz w:val="24"/>
          <w:szCs w:val="24"/>
        </w:rPr>
        <w:t>Na fixação das penalidades, dentro das faixas de multa estabelecidas neste Edital, bem como dos prazos previstos para as demais sanções deverão ser observadas:</w:t>
      </w:r>
      <w:bookmarkStart w:id="31" w:name="_Hlk128495050"/>
    </w:p>
    <w:p w14:paraId="031C97A3"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t>a)</w:t>
      </w:r>
      <w:r w:rsidRPr="00816801">
        <w:rPr>
          <w:rFonts w:ascii="Bahnschrift" w:eastAsia="Arial" w:hAnsi="Bahnschrift" w:cs="Calibri"/>
          <w:sz w:val="24"/>
          <w:szCs w:val="24"/>
        </w:rPr>
        <w:t xml:space="preserve"> a natureza e a gravidade da infração cometida;</w:t>
      </w:r>
    </w:p>
    <w:p w14:paraId="7AF20474"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lastRenderedPageBreak/>
        <w:t>b)</w:t>
      </w:r>
      <w:r w:rsidRPr="00816801">
        <w:rPr>
          <w:rFonts w:ascii="Bahnschrift" w:eastAsia="Arial" w:hAnsi="Bahnschrift" w:cs="Calibri"/>
          <w:sz w:val="24"/>
          <w:szCs w:val="24"/>
        </w:rPr>
        <w:t xml:space="preserve"> as peculiaridades do caso concreto;</w:t>
      </w:r>
    </w:p>
    <w:p w14:paraId="31A1D7D8"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t>c)</w:t>
      </w:r>
      <w:r w:rsidRPr="00816801">
        <w:rPr>
          <w:rFonts w:ascii="Bahnschrift" w:eastAsia="Arial" w:hAnsi="Bahnschrift" w:cs="Calibri"/>
          <w:sz w:val="24"/>
          <w:szCs w:val="24"/>
        </w:rPr>
        <w:t xml:space="preserve"> as circunstâncias agravantes ou atenuantes;</w:t>
      </w:r>
    </w:p>
    <w:p w14:paraId="28E2540F"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t>d)</w:t>
      </w:r>
      <w:r w:rsidRPr="00816801">
        <w:rPr>
          <w:rFonts w:ascii="Bahnschrift" w:eastAsia="Arial" w:hAnsi="Bahnschrift" w:cs="Calibri"/>
          <w:sz w:val="24"/>
          <w:szCs w:val="24"/>
        </w:rPr>
        <w:t xml:space="preserve"> os danos que o cometimento da infração ocasionar à </w:t>
      </w:r>
      <w:r w:rsidRPr="00816801">
        <w:rPr>
          <w:rFonts w:ascii="Bahnschrift" w:eastAsia="Arial" w:hAnsi="Bahnschrift" w:cs="Calibri"/>
          <w:b/>
          <w:sz w:val="24"/>
          <w:szCs w:val="24"/>
        </w:rPr>
        <w:t>CONTRATANTE,</w:t>
      </w:r>
      <w:r w:rsidRPr="00816801">
        <w:rPr>
          <w:rFonts w:ascii="Bahnschrift" w:eastAsia="Arial" w:hAnsi="Bahnschrift" w:cs="Calibri"/>
          <w:sz w:val="24"/>
          <w:szCs w:val="24"/>
        </w:rPr>
        <w:t xml:space="preserve"> ao funcionamento dos serviços públicos, aos seus usuários ou ao interesse coletivo</w:t>
      </w:r>
      <w:r w:rsidRPr="00816801">
        <w:rPr>
          <w:rFonts w:ascii="Bahnschrift" w:eastAsia="Arial" w:hAnsi="Bahnschrift" w:cs="Calibri"/>
          <w:b/>
          <w:sz w:val="24"/>
          <w:szCs w:val="24"/>
        </w:rPr>
        <w:t>;</w:t>
      </w:r>
    </w:p>
    <w:p w14:paraId="0DBF8E15"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t xml:space="preserve">e) </w:t>
      </w:r>
      <w:r w:rsidRPr="00816801">
        <w:rPr>
          <w:rFonts w:ascii="Bahnschrift" w:eastAsia="Arial" w:hAnsi="Bahnschrift" w:cs="Calibri"/>
          <w:sz w:val="24"/>
          <w:szCs w:val="24"/>
        </w:rPr>
        <w:t>a vantagem auferida em virtude da infração;</w:t>
      </w:r>
      <w:bookmarkStart w:id="32" w:name="_Hlk78351618"/>
      <w:bookmarkEnd w:id="32"/>
    </w:p>
    <w:p w14:paraId="08BA6BD0" w14:textId="77777777" w:rsidR="00D47157" w:rsidRPr="00816801" w:rsidRDefault="00D47157" w:rsidP="00D47157">
      <w:pPr>
        <w:spacing w:before="120" w:after="120" w:line="360" w:lineRule="auto"/>
        <w:ind w:left="-426" w:right="-1276"/>
        <w:jc w:val="both"/>
        <w:rPr>
          <w:rFonts w:ascii="Bahnschrift" w:hAnsi="Bahnschrift"/>
        </w:rPr>
      </w:pPr>
      <w:r w:rsidRPr="00816801">
        <w:rPr>
          <w:rFonts w:ascii="Bahnschrift" w:eastAsia="Arial" w:hAnsi="Bahnschrift" w:cs="Calibri"/>
          <w:b/>
          <w:sz w:val="24"/>
          <w:szCs w:val="24"/>
        </w:rPr>
        <w:t>f)</w:t>
      </w:r>
      <w:r w:rsidRPr="00816801">
        <w:rPr>
          <w:rFonts w:ascii="Bahnschrift" w:eastAsia="Arial" w:hAnsi="Bahnschrift" w:cs="Calibri"/>
          <w:sz w:val="24"/>
          <w:szCs w:val="24"/>
        </w:rPr>
        <w:t xml:space="preserve"> a implantação ou o aperfeiçoamento de programa de integridade, conforme normas e orientações dos órgãos de controle interno</w:t>
      </w:r>
      <w:bookmarkEnd w:id="31"/>
      <w:r w:rsidRPr="00816801">
        <w:rPr>
          <w:rFonts w:ascii="Bahnschrift" w:eastAsia="Arial" w:hAnsi="Bahnschrift" w:cs="Calibri"/>
          <w:sz w:val="24"/>
          <w:szCs w:val="24"/>
        </w:rPr>
        <w:t>.</w:t>
      </w:r>
    </w:p>
    <w:p w14:paraId="72C6B62B"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sz w:val="24"/>
          <w:szCs w:val="24"/>
        </w:rPr>
        <w:t xml:space="preserve">PARÁGRAFO DÉCIMO SEXTO: </w:t>
      </w:r>
      <w:bookmarkStart w:id="33" w:name="_Hlk131414890"/>
      <w:bookmarkStart w:id="34" w:name="_Hlk128495138"/>
      <w:r w:rsidRPr="00816801">
        <w:rPr>
          <w:rFonts w:ascii="Bahnschrift" w:hAnsi="Bahnschrift" w:cs="Calibri"/>
          <w:sz w:val="24"/>
          <w:szCs w:val="24"/>
        </w:rPr>
        <w:t xml:space="preserve">Em caso de prática da mesma infração ocorrida no prazo igual ou inferior a 12 (dozes) meses, contados da data de publicação da decisão definitiva da condenação anterior, as faixas de multa e os prazos previstos neste </w:t>
      </w:r>
      <w:r w:rsidRPr="00816801">
        <w:rPr>
          <w:rFonts w:ascii="Bahnschrift" w:hAnsi="Bahnschrift" w:cs="Calibri"/>
          <w:b/>
          <w:sz w:val="24"/>
          <w:szCs w:val="24"/>
        </w:rPr>
        <w:t>CONTRATO</w:t>
      </w:r>
      <w:r w:rsidRPr="00816801">
        <w:rPr>
          <w:rFonts w:ascii="Bahnschrift" w:hAnsi="Bahnschrift" w:cs="Calibri"/>
          <w:sz w:val="24"/>
          <w:szCs w:val="24"/>
        </w:rPr>
        <w:t xml:space="preserve"> poderão ser majorados em até 50% (cinquenta por cento), observados os limites máximos previstos em lei.</w:t>
      </w:r>
      <w:bookmarkEnd w:id="33"/>
      <w:bookmarkEnd w:id="34"/>
    </w:p>
    <w:p w14:paraId="4C4784E2" w14:textId="77777777" w:rsidR="00D47157" w:rsidRPr="00816801" w:rsidRDefault="00D47157" w:rsidP="00D47157">
      <w:pPr>
        <w:spacing w:before="120" w:after="120" w:line="360" w:lineRule="auto"/>
        <w:ind w:left="-993" w:right="-1276"/>
        <w:jc w:val="both"/>
        <w:rPr>
          <w:rFonts w:ascii="Bahnschrift" w:hAnsi="Bahnschrift"/>
        </w:rPr>
      </w:pPr>
      <w:r w:rsidRPr="00816801">
        <w:rPr>
          <w:rFonts w:ascii="Bahnschrift" w:hAnsi="Bahnschrift" w:cs="Calibri"/>
          <w:b/>
          <w:sz w:val="24"/>
          <w:szCs w:val="24"/>
        </w:rPr>
        <w:t xml:space="preserve">PARÁGRAFO DÉCIMO SÉTIMO: </w:t>
      </w:r>
      <w:r w:rsidRPr="00816801">
        <w:rPr>
          <w:rFonts w:ascii="Bahnschrift" w:hAnsi="Bahnschrift" w:cs="Calibri"/>
          <w:sz w:val="24"/>
          <w:szCs w:val="24"/>
        </w:rPr>
        <w:t>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na Lei Estadual nº 16.309, de 2018.</w:t>
      </w:r>
    </w:p>
    <w:p w14:paraId="6EC1B647" w14:textId="77777777" w:rsidR="00D47157" w:rsidRPr="00816801" w:rsidRDefault="00D47157" w:rsidP="00D47157">
      <w:pPr>
        <w:spacing w:before="120" w:after="120" w:line="360" w:lineRule="auto"/>
        <w:ind w:left="-993" w:right="-1276"/>
        <w:jc w:val="both"/>
      </w:pPr>
      <w:r w:rsidRPr="00816801">
        <w:rPr>
          <w:rFonts w:ascii="Bahnschrift" w:hAnsi="Bahnschrift" w:cs="Calibri"/>
          <w:b/>
          <w:sz w:val="24"/>
          <w:szCs w:val="24"/>
        </w:rPr>
        <w:t xml:space="preserve">PARÁGRAFO DÉCIMO OITAVO: </w:t>
      </w:r>
      <w:r w:rsidRPr="00816801">
        <w:rPr>
          <w:rFonts w:ascii="Bahnschrift" w:hAnsi="Bahnschrift" w:cs="Calibri"/>
          <w:sz w:val="24"/>
          <w:szCs w:val="24"/>
        </w:rPr>
        <w:t xml:space="preserve">A personalidade jurídica da </w:t>
      </w:r>
      <w:r w:rsidRPr="00816801">
        <w:rPr>
          <w:rFonts w:ascii="Bahnschrift" w:hAnsi="Bahnschrift" w:cs="Calibri"/>
          <w:b/>
          <w:sz w:val="24"/>
          <w:szCs w:val="24"/>
        </w:rPr>
        <w:t>CONTRATADA</w:t>
      </w:r>
      <w:r w:rsidRPr="00816801">
        <w:rPr>
          <w:rFonts w:ascii="Bahnschrift" w:hAnsi="Bahnschrift" w:cs="Calibri"/>
          <w:sz w:val="24"/>
          <w:szCs w:val="24"/>
        </w:rPr>
        <w:t xml:space="preserve"> poderá ser desconsiderada sempre que utilizada com abuso do direito para facilitar, encobrir ou dissimular a prática dos atos ilícitos previstos neste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816801">
        <w:rPr>
          <w:rFonts w:ascii="Bahnschrift" w:hAnsi="Bahnschrift" w:cs="Calibri"/>
          <w:b/>
          <w:sz w:val="24"/>
          <w:szCs w:val="24"/>
        </w:rPr>
        <w:t>CONTRATADA</w:t>
      </w:r>
      <w:r w:rsidRPr="00816801">
        <w:rPr>
          <w:rFonts w:ascii="Bahnschrift" w:hAnsi="Bahnschrift" w:cs="Calibri"/>
          <w:sz w:val="24"/>
          <w:szCs w:val="24"/>
        </w:rPr>
        <w:t>, observados, em todos os casos, o contraditório, a ampla defesa e a obrigatoriedade de análise jurídica prévia.</w:t>
      </w:r>
    </w:p>
    <w:p w14:paraId="37998F02" w14:textId="6E19F6C4" w:rsidR="00D47157" w:rsidRPr="00816801" w:rsidRDefault="00D47157" w:rsidP="00503A93">
      <w:pPr>
        <w:spacing w:before="120" w:after="120" w:line="360" w:lineRule="auto"/>
        <w:ind w:left="-992" w:right="-1276"/>
        <w:jc w:val="both"/>
        <w:rPr>
          <w:rFonts w:ascii="Bahnschrift" w:hAnsi="Bahnschrift"/>
        </w:rPr>
      </w:pPr>
      <w:bookmarkStart w:id="35" w:name="_Hlk38906429"/>
      <w:r w:rsidRPr="00816801">
        <w:rPr>
          <w:rFonts w:ascii="Bahnschrift" w:hAnsi="Bahnschrift" w:cs="Calibri"/>
          <w:b/>
          <w:sz w:val="24"/>
          <w:szCs w:val="24"/>
        </w:rPr>
        <w:t xml:space="preserve">PARÁGRAFO DÉCIMO NONO: </w:t>
      </w:r>
      <w:bookmarkEnd w:id="30"/>
      <w:bookmarkEnd w:id="35"/>
      <w:r w:rsidRPr="00816801">
        <w:rPr>
          <w:rFonts w:ascii="Bahnschrift" w:hAnsi="Bahnschrift" w:cs="Calibri"/>
          <w:bCs/>
          <w:sz w:val="24"/>
          <w:szCs w:val="24"/>
        </w:rPr>
        <w:t xml:space="preserve">A </w:t>
      </w:r>
      <w:r w:rsidRPr="00816801">
        <w:rPr>
          <w:rFonts w:ascii="Bahnschrift" w:hAnsi="Bahnschrift" w:cs="Calibri"/>
          <w:b/>
          <w:bCs/>
          <w:sz w:val="24"/>
          <w:szCs w:val="24"/>
        </w:rPr>
        <w:t>CONTRATANTE</w:t>
      </w:r>
      <w:r w:rsidRPr="00816801">
        <w:rPr>
          <w:rFonts w:ascii="Bahnschrift" w:hAnsi="Bahnschrift" w:cs="Calibri"/>
          <w:bCs/>
          <w:sz w:val="24"/>
          <w:szCs w:val="24"/>
        </w:rPr>
        <w:t xml:space="preserve"> deverá comunicar as sanções aplicadas à Secretaria de Administração, para fins de inclusão da </w:t>
      </w:r>
      <w:r w:rsidRPr="00816801">
        <w:rPr>
          <w:rFonts w:ascii="Bahnschrift" w:hAnsi="Bahnschrift" w:cs="Calibri"/>
          <w:b/>
          <w:bCs/>
          <w:sz w:val="24"/>
          <w:szCs w:val="24"/>
        </w:rPr>
        <w:t>CONTRATADA</w:t>
      </w:r>
      <w:r w:rsidRPr="00816801">
        <w:rPr>
          <w:rFonts w:ascii="Bahnschrift" w:hAnsi="Bahnschrift" w:cs="Calibri"/>
          <w:bCs/>
          <w:sz w:val="24"/>
          <w:szCs w:val="24"/>
        </w:rPr>
        <w:t xml:space="preserve"> nos sistemas E-fisco e PE-Integrado, no Cadastro Nacional de Empresas Inidôneas e Suspensas (</w:t>
      </w:r>
      <w:proofErr w:type="spellStart"/>
      <w:r w:rsidRPr="00816801">
        <w:rPr>
          <w:rFonts w:ascii="Bahnschrift" w:hAnsi="Bahnschrift" w:cs="Calibri"/>
          <w:bCs/>
          <w:sz w:val="24"/>
          <w:szCs w:val="24"/>
        </w:rPr>
        <w:t>Ceis</w:t>
      </w:r>
      <w:proofErr w:type="spellEnd"/>
      <w:r w:rsidRPr="00816801">
        <w:rPr>
          <w:rFonts w:ascii="Bahnschrift" w:hAnsi="Bahnschrift" w:cs="Calibri"/>
          <w:bCs/>
          <w:sz w:val="24"/>
          <w:szCs w:val="24"/>
        </w:rPr>
        <w:t>) e no Cadastro Nacional de Empresas Punidas (</w:t>
      </w:r>
      <w:proofErr w:type="spellStart"/>
      <w:r w:rsidRPr="00816801">
        <w:rPr>
          <w:rFonts w:ascii="Bahnschrift" w:hAnsi="Bahnschrift" w:cs="Calibri"/>
          <w:bCs/>
          <w:sz w:val="24"/>
          <w:szCs w:val="24"/>
        </w:rPr>
        <w:t>Cnep</w:t>
      </w:r>
      <w:proofErr w:type="spellEnd"/>
      <w:r w:rsidRPr="00816801">
        <w:rPr>
          <w:rFonts w:ascii="Bahnschrift" w:hAnsi="Bahnschrift" w:cs="Calibri"/>
          <w:bCs/>
          <w:sz w:val="24"/>
          <w:szCs w:val="24"/>
        </w:rPr>
        <w:t xml:space="preserve">), instituídos no âmbito do Poder Executivo Federal, </w:t>
      </w:r>
      <w:r w:rsidRPr="00816801">
        <w:rPr>
          <w:rFonts w:ascii="Bahnschrift" w:hAnsi="Bahnschrift" w:cs="Calibri"/>
          <w:bCs/>
          <w:sz w:val="24"/>
          <w:szCs w:val="24"/>
        </w:rPr>
        <w:lastRenderedPageBreak/>
        <w:t>observado o prazo máximo de 15 (quinze) dias úteis, contado da data da decisão definitiva de aplicação da sanção</w:t>
      </w:r>
      <w:r w:rsidR="00503A93" w:rsidRPr="00816801">
        <w:rPr>
          <w:rFonts w:ascii="Bahnschrift" w:hAnsi="Bahnschrift" w:cs="Calibri"/>
          <w:bCs/>
          <w:sz w:val="24"/>
          <w:szCs w:val="24"/>
        </w:rPr>
        <w:t>.</w:t>
      </w:r>
    </w:p>
    <w:bookmarkEnd w:id="27"/>
    <w:bookmarkEnd w:id="28"/>
    <w:p w14:paraId="124A6026" w14:textId="1DAAA835" w:rsidR="00E07E8C" w:rsidRPr="00816801" w:rsidRDefault="003E4F1A" w:rsidP="0044677D">
      <w:pPr>
        <w:widowControl w:val="0"/>
        <w:spacing w:before="360" w:after="120" w:line="360" w:lineRule="auto"/>
        <w:ind w:left="-1701" w:right="-1417"/>
        <w:jc w:val="both"/>
        <w:rPr>
          <w:rFonts w:ascii="Bahnschrift" w:hAnsi="Bahnschrift" w:cs="Calibri"/>
          <w:sz w:val="24"/>
          <w:szCs w:val="24"/>
        </w:rPr>
      </w:pPr>
      <w:r w:rsidRPr="00816801">
        <w:rPr>
          <w:noProof/>
        </w:rPr>
        <mc:AlternateContent>
          <mc:Choice Requires="wps">
            <w:drawing>
              <wp:inline distT="0" distB="0" distL="0" distR="0" wp14:anchorId="55CF5CCD" wp14:editId="3756F2BA">
                <wp:extent cx="7092315" cy="539750"/>
                <wp:effectExtent l="0" t="2540" r="3810" b="635"/>
                <wp:docPr id="585165828" name="Retângu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2315" cy="539750"/>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B27F13" w14:textId="5DA6CC91" w:rsidR="00EB1F36" w:rsidRPr="00291C1C" w:rsidRDefault="002D67A3" w:rsidP="001B1646">
                            <w:pPr>
                              <w:pStyle w:val="Contedodoquadro"/>
                              <w:spacing w:after="0" w:line="288" w:lineRule="auto"/>
                              <w:ind w:left="567"/>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 NON</w:t>
                            </w:r>
                            <w:r w:rsidR="00EB1F36" w:rsidRPr="00EF76D5">
                              <w:rPr>
                                <w:rFonts w:ascii="Bahnschrift" w:hAnsi="Bahnschrift" w:cs="Arial"/>
                                <w:b/>
                                <w:bCs/>
                                <w:color w:val="FFFFFF" w:themeColor="background1"/>
                                <w:sz w:val="24"/>
                                <w:szCs w:val="24"/>
                              </w:rPr>
                              <w:t>A</w:t>
                            </w:r>
                            <w:r w:rsidR="00EB1F36" w:rsidRPr="002D67A3">
                              <w:rPr>
                                <w:rFonts w:ascii="Bahnschrift" w:hAnsi="Bahnschrift" w:cs="Arial"/>
                                <w:b/>
                                <w:bCs/>
                                <w:color w:val="FFFFFF" w:themeColor="background1"/>
                                <w:sz w:val="24"/>
                                <w:szCs w:val="24"/>
                              </w:rPr>
                              <w:t xml:space="preserve"> </w:t>
                            </w:r>
                            <w:r w:rsidR="00EB1F36">
                              <w:rPr>
                                <w:rFonts w:ascii="Bahnschrift" w:hAnsi="Bahnschrift" w:cs="Arial"/>
                                <w:b/>
                                <w:bCs/>
                                <w:color w:val="FFFFFF" w:themeColor="background1"/>
                                <w:sz w:val="24"/>
                                <w:szCs w:val="24"/>
                              </w:rPr>
                              <w:t xml:space="preserve">– </w:t>
                            </w:r>
                            <w:r w:rsidR="00EB1F36">
                              <w:rPr>
                                <w:rFonts w:ascii="Bahnschrift" w:hAnsi="Bahnschrift" w:cs="Calibri"/>
                                <w:b/>
                                <w:color w:val="FFFFFF" w:themeColor="background1"/>
                                <w:sz w:val="24"/>
                                <w:szCs w:val="24"/>
                              </w:rPr>
                              <w:t>DAS SANÇÕES ESPECÍFICAS DECORRENTES DO NÃO CUMPRIMENTO DA LEI ESTADUAL Nº 16.722/2019</w:t>
                            </w:r>
                          </w:p>
                        </w:txbxContent>
                      </wps:txbx>
                      <wps:bodyPr rot="0" vert="horz" wrap="square" lIns="91440" tIns="45720" rIns="91440" bIns="45720" anchor="ctr" anchorCtr="0" upright="1">
                        <a:noAutofit/>
                      </wps:bodyPr>
                    </wps:wsp>
                  </a:graphicData>
                </a:graphic>
              </wp:inline>
            </w:drawing>
          </mc:Choice>
          <mc:Fallback>
            <w:pict>
              <v:rect w14:anchorId="55CF5CCD" id="Retângulo 25" o:spid="_x0000_s1045" style="width:558.45pt;height: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" fillcolor="#33608e" stroked="f" strokeweight="1pt">
                <v:textbox>
                  <w:txbxContent>
                    <w:p w14:paraId="79B27F13" w14:textId="5DA6CC91" w:rsidR="00EB1F36" w:rsidRPr="00291C1C" w:rsidRDefault="002D67A3" w:rsidP="001B1646">
                      <w:pPr>
                        <w:pStyle w:val="Contedodoquadro"/>
                        <w:spacing w:after="0" w:line="288" w:lineRule="auto"/>
                        <w:ind w:left="567"/>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DÉCIMA NON</w:t>
                      </w:r>
                      <w:r w:rsidR="00EB1F36" w:rsidRPr="00EF76D5">
                        <w:rPr>
                          <w:rFonts w:ascii="Bahnschrift" w:hAnsi="Bahnschrift" w:cs="Arial"/>
                          <w:b/>
                          <w:bCs/>
                          <w:color w:val="FFFFFF" w:themeColor="background1"/>
                          <w:sz w:val="24"/>
                          <w:szCs w:val="24"/>
                        </w:rPr>
                        <w:t>A</w:t>
                      </w:r>
                      <w:r w:rsidR="00EB1F36" w:rsidRPr="002D67A3">
                        <w:rPr>
                          <w:rFonts w:ascii="Bahnschrift" w:hAnsi="Bahnschrift" w:cs="Arial"/>
                          <w:b/>
                          <w:bCs/>
                          <w:color w:val="FFFFFF" w:themeColor="background1"/>
                          <w:sz w:val="24"/>
                          <w:szCs w:val="24"/>
                        </w:rPr>
                        <w:t xml:space="preserve"> </w:t>
                      </w:r>
                      <w:r w:rsidR="00EB1F36">
                        <w:rPr>
                          <w:rFonts w:ascii="Bahnschrift" w:hAnsi="Bahnschrift" w:cs="Arial"/>
                          <w:b/>
                          <w:bCs/>
                          <w:color w:val="FFFFFF" w:themeColor="background1"/>
                          <w:sz w:val="24"/>
                          <w:szCs w:val="24"/>
                        </w:rPr>
                        <w:t xml:space="preserve">– </w:t>
                      </w:r>
                      <w:r w:rsidR="00EB1F36">
                        <w:rPr>
                          <w:rFonts w:ascii="Bahnschrift" w:hAnsi="Bahnschrift" w:cs="Calibri"/>
                          <w:b/>
                          <w:color w:val="FFFFFF" w:themeColor="background1"/>
                          <w:sz w:val="24"/>
                          <w:szCs w:val="24"/>
                        </w:rPr>
                        <w:t>DAS SANÇÕES ESPECÍFICAS DECORRENTES DO NÃO CUMPRIMENTO DA LEI ESTADUAL Nº 16.722/2019</w:t>
                      </w:r>
                    </w:p>
                  </w:txbxContent>
                </v:textbox>
                <w10:anchorlock/>
              </v:rect>
            </w:pict>
          </mc:Fallback>
        </mc:AlternateContent>
      </w:r>
    </w:p>
    <w:p w14:paraId="12851BC3" w14:textId="07DC84CF" w:rsidR="00D37876" w:rsidRPr="00816801" w:rsidRDefault="00D37876" w:rsidP="0044677D">
      <w:pPr>
        <w:spacing w:before="120" w:after="288" w:line="360" w:lineRule="auto"/>
        <w:ind w:left="-992" w:right="-1276"/>
        <w:jc w:val="both"/>
        <w:rPr>
          <w:rFonts w:ascii="Bahnschrift" w:hAnsi="Bahnschrift"/>
        </w:rPr>
      </w:pPr>
      <w:r w:rsidRPr="00816801">
        <w:rPr>
          <w:rFonts w:ascii="Bahnschrift" w:hAnsi="Bahnschrift" w:cs="Calibri"/>
          <w:b/>
          <w:bCs/>
          <w:sz w:val="24"/>
          <w:szCs w:val="24"/>
        </w:rPr>
        <w:t>PARÁGRAFO PRIMEIRO:</w:t>
      </w:r>
      <w:r w:rsidR="00361048" w:rsidRPr="00816801">
        <w:rPr>
          <w:rFonts w:ascii="Bahnschrift" w:hAnsi="Bahnschrift" w:cs="Calibri"/>
          <w:b/>
          <w:bCs/>
          <w:sz w:val="24"/>
          <w:szCs w:val="24"/>
        </w:rPr>
        <w:t xml:space="preserve"> </w:t>
      </w:r>
      <w:r w:rsidRPr="00816801">
        <w:rPr>
          <w:rFonts w:ascii="Bahnschrift" w:hAnsi="Bahnschrift" w:cs="Calibri"/>
          <w:sz w:val="24"/>
          <w:szCs w:val="24"/>
        </w:rPr>
        <w:t xml:space="preserve">A não apresentação do Programa de Integridade ensejará a aplicação de multa de 0,2% (dois décimos percentuais) incidente sobre o valor global atualizado do contrato, por dia de atraso, contado a partir do 1° dia útil após decurso do prazo estabelecido no </w:t>
      </w:r>
      <w:r w:rsidRPr="00816801">
        <w:rPr>
          <w:rFonts w:ascii="Bahnschrift" w:hAnsi="Bahnschrift" w:cs="Calibri"/>
          <w:b/>
          <w:sz w:val="24"/>
          <w:szCs w:val="24"/>
        </w:rPr>
        <w:t xml:space="preserve">PARÁGRAFO SEGUNDO DA CLÁUSULA DÉCIMA </w:t>
      </w:r>
      <w:r w:rsidR="00B24074" w:rsidRPr="00816801">
        <w:rPr>
          <w:rFonts w:ascii="Bahnschrift" w:hAnsi="Bahnschrift" w:cs="Calibri"/>
          <w:b/>
          <w:sz w:val="24"/>
          <w:szCs w:val="24"/>
        </w:rPr>
        <w:t>PRIMEIRA</w:t>
      </w:r>
      <w:r w:rsidRPr="00816801">
        <w:rPr>
          <w:rFonts w:ascii="Bahnschrift" w:hAnsi="Bahnschrift" w:cs="Calibri"/>
          <w:sz w:val="24"/>
          <w:szCs w:val="24"/>
        </w:rPr>
        <w:t>, limitada ao valor máximo de 20% (vinte por cento).</w:t>
      </w:r>
    </w:p>
    <w:p w14:paraId="1786B3FA" w14:textId="77777777" w:rsidR="00D37876" w:rsidRPr="00816801" w:rsidRDefault="00D37876" w:rsidP="0044677D">
      <w:pPr>
        <w:spacing w:before="120" w:after="288" w:line="360" w:lineRule="auto"/>
        <w:ind w:left="-992" w:right="-1276"/>
        <w:jc w:val="both"/>
        <w:rPr>
          <w:rFonts w:ascii="Bahnschrift" w:hAnsi="Bahnschrift"/>
        </w:rPr>
      </w:pPr>
      <w:r w:rsidRPr="00816801">
        <w:rPr>
          <w:rFonts w:ascii="Bahnschrift" w:hAnsi="Bahnschrift" w:cs="Calibri"/>
          <w:b/>
          <w:sz w:val="24"/>
          <w:szCs w:val="24"/>
        </w:rPr>
        <w:t>PARÁGRAFO SEGUNDO:</w:t>
      </w:r>
      <w:r w:rsidRPr="00816801">
        <w:rPr>
          <w:rFonts w:ascii="Bahnschrift" w:hAnsi="Bahnschrift" w:cs="Calibri"/>
          <w:sz w:val="24"/>
          <w:szCs w:val="24"/>
        </w:rPr>
        <w:t xml:space="preserve"> O não atingimento da pontuação mínima estabelecida no Decreto Estadual nº 50.365/2021 ensejará a aplicação de multa de 0,1% (um décimo percentual) por dia, incidente sobre o valor global atualizado do </w:t>
      </w:r>
      <w:r w:rsidR="00AC2E7E" w:rsidRPr="00816801">
        <w:rPr>
          <w:rFonts w:ascii="Bahnschrift" w:hAnsi="Bahnschrift" w:cs="Calibri"/>
          <w:b/>
          <w:sz w:val="24"/>
          <w:szCs w:val="24"/>
        </w:rPr>
        <w:t>CONTRATO</w:t>
      </w:r>
      <w:r w:rsidR="00B03622" w:rsidRPr="00816801">
        <w:rPr>
          <w:rFonts w:ascii="Bahnschrift" w:hAnsi="Bahnschrift" w:cs="Calibri"/>
          <w:sz w:val="24"/>
          <w:szCs w:val="24"/>
        </w:rPr>
        <w:t xml:space="preserve">, </w:t>
      </w:r>
      <w:r w:rsidRPr="00816801">
        <w:rPr>
          <w:rFonts w:ascii="Bahnschrift" w:hAnsi="Bahnschrift" w:cs="Calibri"/>
          <w:sz w:val="24"/>
          <w:szCs w:val="24"/>
        </w:rPr>
        <w:t xml:space="preserve">contado a partir do 1° dia útil após a ciência, pelo representante legal da </w:t>
      </w:r>
      <w:r w:rsidRPr="00816801">
        <w:rPr>
          <w:rFonts w:ascii="Bahnschrift" w:hAnsi="Bahnschrift" w:cs="Calibri"/>
          <w:b/>
          <w:sz w:val="24"/>
          <w:szCs w:val="24"/>
        </w:rPr>
        <w:t>CONTRATADA</w:t>
      </w:r>
      <w:r w:rsidRPr="00816801">
        <w:rPr>
          <w:rFonts w:ascii="Bahnschrift" w:hAnsi="Bahnschrift" w:cs="Calibri"/>
          <w:sz w:val="24"/>
          <w:szCs w:val="24"/>
        </w:rPr>
        <w:t>, da decisão administrativa que declarar a desconformidade do Programa de Integridade, limitada ao valor máximo de 10% (dez por cento).</w:t>
      </w:r>
    </w:p>
    <w:p w14:paraId="25B330C6" w14:textId="60210D99"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rPr>
        <w:t>PARÁGRAFO TERCEIRO:</w:t>
      </w:r>
      <w:r w:rsidRPr="00816801">
        <w:rPr>
          <w:rFonts w:ascii="Bahnschrift" w:hAnsi="Bahnschrift" w:cs="Calibri"/>
          <w:sz w:val="24"/>
          <w:szCs w:val="24"/>
        </w:rPr>
        <w:t xml:space="preserve"> A aplicação de multa nas hipóteses previstas nos </w:t>
      </w:r>
      <w:r w:rsidRPr="00816801">
        <w:rPr>
          <w:rFonts w:ascii="Bahnschrift" w:hAnsi="Bahnschrift" w:cs="Calibri"/>
          <w:b/>
          <w:sz w:val="24"/>
          <w:szCs w:val="24"/>
        </w:rPr>
        <w:t>PARÁGRAFOS PRIMEIRO</w:t>
      </w:r>
      <w:r w:rsidRPr="00816801">
        <w:rPr>
          <w:rFonts w:ascii="Bahnschrift" w:hAnsi="Bahnschrift" w:cs="Calibri"/>
          <w:sz w:val="24"/>
          <w:szCs w:val="24"/>
        </w:rPr>
        <w:t xml:space="preserve"> e </w:t>
      </w:r>
      <w:r w:rsidRPr="00816801">
        <w:rPr>
          <w:rFonts w:ascii="Bahnschrift" w:hAnsi="Bahnschrift" w:cs="Calibri"/>
          <w:b/>
          <w:sz w:val="24"/>
          <w:szCs w:val="24"/>
        </w:rPr>
        <w:t>SEGUNDO</w:t>
      </w:r>
      <w:r w:rsidRPr="00816801">
        <w:rPr>
          <w:rFonts w:ascii="Bahnschrift" w:hAnsi="Bahnschrift" w:cs="Calibri"/>
          <w:sz w:val="24"/>
          <w:szCs w:val="24"/>
        </w:rPr>
        <w:t xml:space="preserve"> desta Cláusula afasta a aplicação, pelos mesmos fatos, da penalidade de multa prevista</w:t>
      </w:r>
      <w:r w:rsidR="00B03622" w:rsidRPr="00816801">
        <w:rPr>
          <w:rFonts w:ascii="Bahnschrift" w:hAnsi="Bahnschrift" w:cs="Calibri"/>
          <w:sz w:val="24"/>
          <w:szCs w:val="24"/>
        </w:rPr>
        <w:t xml:space="preserve"> no</w:t>
      </w:r>
      <w:r w:rsidR="004D6DE8" w:rsidRPr="00816801">
        <w:rPr>
          <w:rFonts w:ascii="Bahnschrift" w:hAnsi="Bahnschrift" w:cs="Calibri"/>
          <w:sz w:val="24"/>
          <w:szCs w:val="24"/>
        </w:rPr>
        <w:t xml:space="preserve"> </w:t>
      </w:r>
      <w:r w:rsidRPr="00816801">
        <w:rPr>
          <w:rFonts w:ascii="Bahnschrift" w:hAnsi="Bahnschrift" w:cs="Calibri"/>
          <w:b/>
          <w:sz w:val="24"/>
          <w:szCs w:val="24"/>
        </w:rPr>
        <w:t>PARÁGRAFO QUINTO</w:t>
      </w:r>
      <w:r w:rsidRPr="00816801">
        <w:rPr>
          <w:rFonts w:ascii="Bahnschrift" w:hAnsi="Bahnschrift" w:cs="Calibri"/>
          <w:sz w:val="24"/>
          <w:szCs w:val="24"/>
        </w:rPr>
        <w:t xml:space="preserve"> da </w:t>
      </w:r>
      <w:r w:rsidRPr="00816801">
        <w:rPr>
          <w:rFonts w:ascii="Bahnschrift" w:hAnsi="Bahnschrift" w:cs="Calibri"/>
          <w:b/>
          <w:sz w:val="24"/>
          <w:szCs w:val="24"/>
        </w:rPr>
        <w:t xml:space="preserve">CLÁUSULA </w:t>
      </w:r>
      <w:r w:rsidR="00FB1B03" w:rsidRPr="00816801">
        <w:rPr>
          <w:rFonts w:ascii="Bahnschrift" w:hAnsi="Bahnschrift" w:cs="Calibri"/>
          <w:b/>
          <w:sz w:val="24"/>
          <w:szCs w:val="24"/>
        </w:rPr>
        <w:t>DÉCIMA NONA</w:t>
      </w:r>
      <w:r w:rsidRPr="00816801">
        <w:rPr>
          <w:rFonts w:ascii="Bahnschrift" w:hAnsi="Bahnschrift" w:cs="Calibri"/>
          <w:b/>
          <w:sz w:val="24"/>
          <w:szCs w:val="24"/>
        </w:rPr>
        <w:t>.</w:t>
      </w:r>
    </w:p>
    <w:p w14:paraId="6662E32F" w14:textId="2A2041A0" w:rsidR="00D37876" w:rsidRPr="00816801" w:rsidRDefault="00D37876" w:rsidP="0044677D">
      <w:pPr>
        <w:spacing w:before="120" w:after="288" w:line="360" w:lineRule="auto"/>
        <w:ind w:left="-992" w:right="-1276"/>
        <w:jc w:val="both"/>
        <w:rPr>
          <w:rFonts w:ascii="Bahnschrift" w:hAnsi="Bahnschrift"/>
        </w:rPr>
      </w:pPr>
      <w:r w:rsidRPr="00816801">
        <w:rPr>
          <w:rFonts w:ascii="Bahnschrift" w:hAnsi="Bahnschrift" w:cs="Calibri"/>
          <w:b/>
          <w:sz w:val="24"/>
          <w:szCs w:val="24"/>
        </w:rPr>
        <w:t>PARÁGRAFO QUARTO:</w:t>
      </w:r>
      <w:r w:rsidRPr="00816801">
        <w:rPr>
          <w:rFonts w:ascii="Bahnschrift" w:hAnsi="Bahnschrift" w:cs="Calibri"/>
          <w:sz w:val="24"/>
          <w:szCs w:val="24"/>
        </w:rPr>
        <w:t xml:space="preserve"> O não cumprimento da obrigação de implantar o Programa de Integridade, </w:t>
      </w:r>
      <w:r w:rsidR="00B03622" w:rsidRPr="00816801">
        <w:rPr>
          <w:rFonts w:ascii="Bahnschrift" w:hAnsi="Bahnschrift" w:cs="Calibri"/>
          <w:sz w:val="24"/>
          <w:szCs w:val="24"/>
        </w:rPr>
        <w:t xml:space="preserve">ou </w:t>
      </w:r>
      <w:r w:rsidRPr="00816801">
        <w:rPr>
          <w:rFonts w:ascii="Bahnschrift" w:hAnsi="Bahnschrift" w:cs="Calibri"/>
          <w:sz w:val="24"/>
          <w:szCs w:val="24"/>
        </w:rPr>
        <w:t>seu cumprimento parcial ou meramente formal</w:t>
      </w:r>
      <w:r w:rsidR="00B03622" w:rsidRPr="00816801">
        <w:rPr>
          <w:rFonts w:ascii="Bahnschrift" w:hAnsi="Bahnschrift" w:cs="Calibri"/>
          <w:sz w:val="24"/>
          <w:szCs w:val="24"/>
        </w:rPr>
        <w:t>,</w:t>
      </w:r>
      <w:r w:rsidRPr="00816801">
        <w:rPr>
          <w:rFonts w:ascii="Bahnschrift" w:hAnsi="Bahnschrift" w:cs="Calibri"/>
          <w:sz w:val="24"/>
          <w:szCs w:val="24"/>
        </w:rPr>
        <w:t xml:space="preserve"> poderá implicar, cumulativamente, na impossibilidade de aditamento contratual, na </w:t>
      </w:r>
      <w:r w:rsidR="007B2A86" w:rsidRPr="00816801">
        <w:rPr>
          <w:rFonts w:ascii="Bahnschrift" w:hAnsi="Bahnschrift" w:cs="Calibri"/>
          <w:sz w:val="24"/>
          <w:szCs w:val="24"/>
        </w:rPr>
        <w:t>extinção</w:t>
      </w:r>
      <w:r w:rsidRPr="00816801">
        <w:rPr>
          <w:rFonts w:ascii="Bahnschrift" w:hAnsi="Bahnschrift" w:cs="Calibri"/>
          <w:sz w:val="24"/>
          <w:szCs w:val="24"/>
        </w:rPr>
        <w:t xml:space="preserve"> do contrato por parte da </w:t>
      </w:r>
      <w:r w:rsidRPr="00816801">
        <w:rPr>
          <w:rFonts w:ascii="Bahnschrift" w:hAnsi="Bahnschrift" w:cs="Calibri"/>
          <w:b/>
          <w:sz w:val="24"/>
          <w:szCs w:val="24"/>
        </w:rPr>
        <w:t>CONTRATANTE</w:t>
      </w:r>
      <w:r w:rsidRPr="00816801">
        <w:rPr>
          <w:rFonts w:ascii="Bahnschrift" w:hAnsi="Bahnschrift" w:cs="Calibri"/>
          <w:sz w:val="24"/>
          <w:szCs w:val="24"/>
        </w:rPr>
        <w:t xml:space="preserve"> e na impossibilidade de licitar e contratar com a Administração Pública Estadual, até a efetiva comprovação de implementação do Programa de Integridade, sem prejuízo do pagamento da multa aplicada.</w:t>
      </w:r>
    </w:p>
    <w:p w14:paraId="7AB2784F" w14:textId="77777777" w:rsidR="00D37876" w:rsidRDefault="00D37876" w:rsidP="0044677D">
      <w:pPr>
        <w:spacing w:before="120" w:after="288" w:line="360" w:lineRule="auto"/>
        <w:ind w:left="-992" w:right="-1276"/>
        <w:jc w:val="both"/>
        <w:rPr>
          <w:rFonts w:ascii="Bahnschrift" w:hAnsi="Bahnschrift" w:cs="Calibri"/>
          <w:sz w:val="24"/>
          <w:szCs w:val="24"/>
        </w:rPr>
      </w:pPr>
      <w:r w:rsidRPr="00816801">
        <w:rPr>
          <w:rFonts w:ascii="Bahnschrift" w:hAnsi="Bahnschrift" w:cs="Calibri"/>
          <w:b/>
          <w:bCs/>
          <w:sz w:val="24"/>
          <w:szCs w:val="24"/>
        </w:rPr>
        <w:t>PARÁGRAFO QUINTO:</w:t>
      </w:r>
      <w:r w:rsidRPr="00816801">
        <w:rPr>
          <w:rFonts w:ascii="Bahnschrift" w:hAnsi="Bahnschrift" w:cs="Calibri"/>
          <w:bCs/>
          <w:sz w:val="24"/>
          <w:szCs w:val="24"/>
        </w:rPr>
        <w:t xml:space="preserve"> A </w:t>
      </w:r>
      <w:r w:rsidRPr="00816801">
        <w:rPr>
          <w:rFonts w:ascii="Bahnschrift" w:hAnsi="Bahnschrift" w:cs="Calibri"/>
          <w:sz w:val="24"/>
          <w:szCs w:val="24"/>
        </w:rPr>
        <w:t>aplicação das sanções previstas nesta Cláusula depende de processo administrativo de apuração de responsabilidade, assegurada a ampla defesa e o contraditório.</w:t>
      </w:r>
    </w:p>
    <w:p w14:paraId="5F11662C" w14:textId="77777777" w:rsidR="00132A79" w:rsidRPr="00816801" w:rsidRDefault="00132A79" w:rsidP="0044677D">
      <w:pPr>
        <w:spacing w:before="120" w:after="288" w:line="360" w:lineRule="auto"/>
        <w:ind w:left="-992" w:right="-1276"/>
        <w:jc w:val="both"/>
        <w:rPr>
          <w:rFonts w:ascii="Bahnschrift" w:hAnsi="Bahnschrift" w:cs="Calibri"/>
          <w:sz w:val="24"/>
          <w:szCs w:val="24"/>
        </w:rPr>
      </w:pPr>
    </w:p>
    <w:p w14:paraId="2BBE60AB" w14:textId="2FB29B16" w:rsidR="00D37876" w:rsidRPr="00816801" w:rsidRDefault="003E4F1A" w:rsidP="0044677D">
      <w:pPr>
        <w:widowControl w:val="0"/>
        <w:spacing w:before="360" w:after="120" w:line="360" w:lineRule="auto"/>
        <w:ind w:left="-1701" w:right="-1417"/>
        <w:jc w:val="both"/>
        <w:rPr>
          <w:rFonts w:ascii="Bahnschrift" w:hAnsi="Bahnschrift" w:cs="Calibri"/>
          <w:sz w:val="24"/>
          <w:szCs w:val="24"/>
        </w:rPr>
      </w:pPr>
      <w:r w:rsidRPr="00816801">
        <w:rPr>
          <w:noProof/>
        </w:rPr>
        <w:lastRenderedPageBreak/>
        <mc:AlternateContent>
          <mc:Choice Requires="wps">
            <w:drawing>
              <wp:inline distT="0" distB="0" distL="0" distR="0" wp14:anchorId="0E36FF03" wp14:editId="7FA673BA">
                <wp:extent cx="5111750" cy="360045"/>
                <wp:effectExtent l="0" t="4445" r="3175" b="0"/>
                <wp:docPr id="1308047850" name="Retângulo 15835005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1B4B52D" w14:textId="4B938E8D" w:rsidR="00EB1F36" w:rsidRPr="00291C1C" w:rsidRDefault="00EB1F36" w:rsidP="00D37876">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VIGÉSIMA</w:t>
                            </w:r>
                            <w:r w:rsidRPr="002D67A3">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CLÁUSULA ANTICORRUPÇÃO</w:t>
                            </w:r>
                          </w:p>
                        </w:txbxContent>
                      </wps:txbx>
                      <wps:bodyPr rot="0" vert="horz" wrap="square" lIns="91440" tIns="45720" rIns="91440" bIns="45720" anchor="ctr" anchorCtr="0" upright="1">
                        <a:noAutofit/>
                      </wps:bodyPr>
                    </wps:wsp>
                  </a:graphicData>
                </a:graphic>
              </wp:inline>
            </w:drawing>
          </mc:Choice>
          <mc:Fallback>
            <w:pict>
              <v:rect w14:anchorId="0E36FF03" id="Retângulo 1583500586" o:spid="_x0000_s1046" style="width:402.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" fillcolor="#33608e" stroked="f" strokeweight="1pt">
                <v:textbox>
                  <w:txbxContent>
                    <w:p w14:paraId="61B4B52D" w14:textId="4B938E8D" w:rsidR="00EB1F36" w:rsidRPr="00291C1C" w:rsidRDefault="00EB1F36" w:rsidP="00D37876">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CLÁUSULA VIGÉSIMA</w:t>
                      </w:r>
                      <w:r w:rsidRPr="002D67A3">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CLÁUSULA ANTICORRUPÇÃO</w:t>
                      </w:r>
                    </w:p>
                  </w:txbxContent>
                </v:textbox>
                <w10:anchorlock/>
              </v:rect>
            </w:pict>
          </mc:Fallback>
        </mc:AlternateContent>
      </w:r>
    </w:p>
    <w:p w14:paraId="418F3E3D"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PRIMEIRO: </w:t>
      </w:r>
      <w:r w:rsidRPr="00816801">
        <w:rPr>
          <w:rFonts w:ascii="Bahnschrift" w:hAnsi="Bahnschrift" w:cs="Calibri"/>
          <w:sz w:val="24"/>
          <w:szCs w:val="24"/>
          <w:shd w:val="clear" w:color="auto" w:fill="FFFFFF"/>
        </w:rPr>
        <w:t xml:space="preserve">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se compromete a observar os preceitos legais instituídos pelo ordenamento jurídico brasileiro no que tange ao combate à corrupção, em especial a Lei Federal nº 12.846, de 1º de agosto de 2013, a Lei Federal nº 9.613/98 e a Lei Estadual nº 16.309/2018.</w:t>
      </w:r>
    </w:p>
    <w:p w14:paraId="2F5373E4"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SEGUNDO: </w:t>
      </w:r>
      <w:r w:rsidRPr="00816801">
        <w:rPr>
          <w:rFonts w:ascii="Bahnschrift" w:hAnsi="Bahnschrift" w:cs="Calibri"/>
          <w:sz w:val="24"/>
          <w:szCs w:val="24"/>
          <w:shd w:val="clear" w:color="auto" w:fill="FFFFFF"/>
        </w:rPr>
        <w:t xml:space="preserve">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(i) declara, por si e por seus administradores, funcionários, representantes e outras pessoas que agem em seu nome, direta ou indiretamente, estar ciente dos dispositivos contidos na Lei Federal nº 12.846/2013 e Lei Estadual nº 16.309/2018; (</w:t>
      </w:r>
      <w:proofErr w:type="spellStart"/>
      <w:r w:rsidRPr="00816801">
        <w:rPr>
          <w:rFonts w:ascii="Bahnschrift" w:hAnsi="Bahnschrift" w:cs="Calibri"/>
          <w:sz w:val="24"/>
          <w:szCs w:val="24"/>
          <w:shd w:val="clear" w:color="auto" w:fill="FFFFFF"/>
        </w:rPr>
        <w:t>ii</w:t>
      </w:r>
      <w:proofErr w:type="spellEnd"/>
      <w:r w:rsidRPr="00816801">
        <w:rPr>
          <w:rFonts w:ascii="Bahnschrift" w:hAnsi="Bahnschrift" w:cs="Calibri"/>
          <w:sz w:val="24"/>
          <w:szCs w:val="24"/>
          <w:shd w:val="clear" w:color="auto" w:fill="FFFFFF"/>
        </w:rPr>
        <w:t>) se obriga a tomar todas as providências para fazer com que seus administradores, funcionários e representantes tomem ciência quanto ao teor da mencionada Lei Federal nº 12.846/2013 e Lei Estadual nº 16.309/2018.</w:t>
      </w:r>
    </w:p>
    <w:p w14:paraId="2F91C17A"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TERCEIRO: </w:t>
      </w:r>
      <w:r w:rsidRPr="00816801">
        <w:rPr>
          <w:rFonts w:ascii="Bahnschrift" w:hAnsi="Bahnschrift" w:cs="Calibri"/>
          <w:sz w:val="24"/>
          <w:szCs w:val="24"/>
          <w:shd w:val="clear" w:color="auto" w:fill="FFFFFF"/>
        </w:rPr>
        <w:t>A</w:t>
      </w:r>
      <w:r w:rsidRPr="00816801">
        <w:rPr>
          <w:rFonts w:ascii="Bahnschrift" w:hAnsi="Bahnschrift" w:cs="Calibri"/>
          <w:b/>
          <w:sz w:val="24"/>
          <w:szCs w:val="24"/>
          <w:shd w:val="clear" w:color="auto" w:fill="FFFFFF"/>
        </w:rPr>
        <w:t xml:space="preserve"> CONTRATADA, </w:t>
      </w:r>
      <w:r w:rsidRPr="00816801">
        <w:rPr>
          <w:rFonts w:ascii="Bahnschrift" w:hAnsi="Bahnschrift" w:cs="Calibri"/>
          <w:sz w:val="24"/>
          <w:szCs w:val="24"/>
          <w:shd w:val="clear" w:color="auto" w:fill="FFFFFF"/>
        </w:rPr>
        <w:t xml:space="preserve">no desempenho das atividades objeto deste </w:t>
      </w:r>
      <w:r w:rsidRPr="00816801">
        <w:rPr>
          <w:rFonts w:ascii="Bahnschrift" w:hAnsi="Bahnschrift" w:cs="Calibri"/>
          <w:b/>
          <w:sz w:val="24"/>
          <w:szCs w:val="24"/>
          <w:shd w:val="clear" w:color="auto" w:fill="FFFFFF"/>
        </w:rPr>
        <w:t>CONTRATO</w:t>
      </w:r>
      <w:r w:rsidRPr="00816801">
        <w:rPr>
          <w:rFonts w:ascii="Bahnschrift" w:hAnsi="Bahnschrift" w:cs="Calibri"/>
          <w:sz w:val="24"/>
          <w:szCs w:val="24"/>
          <w:shd w:val="clear" w:color="auto" w:fill="FFFFFF"/>
        </w:rPr>
        <w:t xml:space="preserve">, compromete-se perante a </w:t>
      </w:r>
      <w:r w:rsidRPr="00816801">
        <w:rPr>
          <w:rFonts w:ascii="Bahnschrift" w:hAnsi="Bahnschrift" w:cs="Calibri"/>
          <w:b/>
          <w:sz w:val="24"/>
          <w:szCs w:val="24"/>
          <w:shd w:val="clear" w:color="auto" w:fill="FFFFFF"/>
        </w:rPr>
        <w:t xml:space="preserve">CONTRATANTE </w:t>
      </w:r>
      <w:r w:rsidRPr="00816801">
        <w:rPr>
          <w:rFonts w:ascii="Bahnschrift" w:hAnsi="Bahnschrift" w:cs="Calibri"/>
          <w:sz w:val="24"/>
          <w:szCs w:val="24"/>
          <w:shd w:val="clear" w:color="auto" w:fill="FFFFFF"/>
        </w:rPr>
        <w:t xml:space="preserve">a </w:t>
      </w:r>
      <w:r w:rsidR="00B03622" w:rsidRPr="00816801">
        <w:rPr>
          <w:rFonts w:ascii="Bahnschrift" w:hAnsi="Bahnschrift" w:cs="Calibri"/>
          <w:sz w:val="24"/>
          <w:szCs w:val="24"/>
          <w:shd w:val="clear" w:color="auto" w:fill="FFFFFF"/>
        </w:rPr>
        <w:t xml:space="preserve">se </w:t>
      </w:r>
      <w:r w:rsidRPr="00816801">
        <w:rPr>
          <w:rFonts w:ascii="Bahnschrift" w:hAnsi="Bahnschrift" w:cs="Calibri"/>
          <w:sz w:val="24"/>
          <w:szCs w:val="24"/>
          <w:shd w:val="clear" w:color="auto" w:fill="FFFFFF"/>
        </w:rPr>
        <w:t>abster de praticar ato(s) que possa(m) constituir violação à legislação aplicável ao presente instrumento pactual, incluindo aqueles descritos na Lei nº 12.846/2013, em especial no seu artigo 5º.</w:t>
      </w:r>
    </w:p>
    <w:p w14:paraId="05B84263"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QUARTO: </w:t>
      </w:r>
      <w:r w:rsidRPr="00816801">
        <w:rPr>
          <w:rFonts w:ascii="Bahnschrift" w:hAnsi="Bahnschrift" w:cs="Calibri"/>
          <w:sz w:val="24"/>
          <w:szCs w:val="24"/>
          <w:shd w:val="clear" w:color="auto" w:fill="FFFFFF"/>
        </w:rPr>
        <w:t xml:space="preserve">Qualquer descumprimento das regras da Lei Anticorrupção e de suas regulamentações, por parte da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em qualquer um dos seus aspectos, poderá ensejar: </w:t>
      </w:r>
    </w:p>
    <w:p w14:paraId="08D77402" w14:textId="77777777" w:rsidR="00D37876" w:rsidRPr="00816801" w:rsidRDefault="00D37876" w:rsidP="00E83AEF">
      <w:pPr>
        <w:spacing w:before="120" w:after="120" w:line="360" w:lineRule="auto"/>
        <w:ind w:left="-426" w:right="-1276"/>
        <w:jc w:val="both"/>
        <w:rPr>
          <w:rFonts w:ascii="Bahnschrift" w:hAnsi="Bahnschrift"/>
        </w:rPr>
      </w:pPr>
      <w:r w:rsidRPr="00816801">
        <w:rPr>
          <w:rFonts w:ascii="Bahnschrift" w:hAnsi="Bahnschrift" w:cs="Calibri"/>
          <w:sz w:val="24"/>
          <w:szCs w:val="24"/>
          <w:shd w:val="clear" w:color="auto" w:fill="FFFFFF"/>
        </w:rPr>
        <w:t>I - Instauração do Proce</w:t>
      </w:r>
      <w:r w:rsidR="00AC2E7E" w:rsidRPr="00816801">
        <w:rPr>
          <w:rFonts w:ascii="Bahnschrift" w:hAnsi="Bahnschrift" w:cs="Calibri"/>
          <w:sz w:val="24"/>
          <w:szCs w:val="24"/>
          <w:shd w:val="clear" w:color="auto" w:fill="FFFFFF"/>
        </w:rPr>
        <w:t>sso</w:t>
      </w:r>
      <w:r w:rsidRPr="00816801">
        <w:rPr>
          <w:rFonts w:ascii="Bahnschrift" w:hAnsi="Bahnschrift" w:cs="Calibri"/>
          <w:sz w:val="24"/>
          <w:szCs w:val="24"/>
          <w:shd w:val="clear" w:color="auto" w:fill="FFFFFF"/>
        </w:rPr>
        <w:t xml:space="preserve"> A</w:t>
      </w:r>
      <w:r w:rsidR="00B03622" w:rsidRPr="00816801">
        <w:rPr>
          <w:rFonts w:ascii="Bahnschrift" w:hAnsi="Bahnschrift" w:cs="Calibri"/>
          <w:sz w:val="24"/>
          <w:szCs w:val="24"/>
          <w:shd w:val="clear" w:color="auto" w:fill="FFFFFF"/>
        </w:rPr>
        <w:t>dministrativo de R</w:t>
      </w:r>
      <w:r w:rsidRPr="00816801">
        <w:rPr>
          <w:rFonts w:ascii="Bahnschrift" w:hAnsi="Bahnschrift" w:cs="Calibri"/>
          <w:sz w:val="24"/>
          <w:szCs w:val="24"/>
          <w:shd w:val="clear" w:color="auto" w:fill="FFFFFF"/>
        </w:rPr>
        <w:t>esponsabili</w:t>
      </w:r>
      <w:r w:rsidR="00B03622" w:rsidRPr="00816801">
        <w:rPr>
          <w:rFonts w:ascii="Bahnschrift" w:hAnsi="Bahnschrift" w:cs="Calibri"/>
          <w:sz w:val="24"/>
          <w:szCs w:val="24"/>
          <w:shd w:val="clear" w:color="auto" w:fill="FFFFFF"/>
        </w:rPr>
        <w:t>zação</w:t>
      </w:r>
      <w:r w:rsidRPr="00816801">
        <w:rPr>
          <w:rFonts w:ascii="Bahnschrift" w:hAnsi="Bahnschrift" w:cs="Calibri"/>
          <w:sz w:val="24"/>
          <w:szCs w:val="24"/>
          <w:shd w:val="clear" w:color="auto" w:fill="FFFFFF"/>
        </w:rPr>
        <w:t xml:space="preserve"> – PAR, nos termos da Lei Estadual nº 16.309/2018 e do Decreto Estadual nº 46.967/2018, com aplicação das sanções administravas porventura cabíveis; </w:t>
      </w:r>
    </w:p>
    <w:p w14:paraId="4C8A325D" w14:textId="77777777" w:rsidR="00D37876" w:rsidRPr="00816801" w:rsidRDefault="00D37876" w:rsidP="00E83AEF">
      <w:pPr>
        <w:spacing w:before="120" w:after="120" w:line="360" w:lineRule="auto"/>
        <w:ind w:left="-426" w:right="-1276"/>
        <w:jc w:val="both"/>
        <w:rPr>
          <w:rFonts w:ascii="Bahnschrift" w:hAnsi="Bahnschrift"/>
        </w:rPr>
      </w:pPr>
      <w:r w:rsidRPr="00816801">
        <w:rPr>
          <w:rFonts w:ascii="Bahnschrift" w:hAnsi="Bahnschrift" w:cs="Calibri"/>
          <w:sz w:val="24"/>
          <w:szCs w:val="24"/>
          <w:shd w:val="clear" w:color="auto" w:fill="FFFFFF"/>
        </w:rPr>
        <w:t>II – Ajuizamento de ação com vistas à responsabilização na esfera judicial, nos termos dos artigos 18 e 19 da Lei nº 12.846/2013 e do artigo 39 da Lei Estadual nº 16.309/2018.</w:t>
      </w:r>
    </w:p>
    <w:p w14:paraId="6CBAF81E"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QUINTO: </w:t>
      </w:r>
      <w:r w:rsidRPr="00816801">
        <w:rPr>
          <w:rFonts w:ascii="Bahnschrift" w:hAnsi="Bahnschrift" w:cs="Calibri"/>
          <w:sz w:val="24"/>
          <w:szCs w:val="24"/>
          <w:shd w:val="clear" w:color="auto" w:fill="FFFFFF"/>
        </w:rPr>
        <w:t xml:space="preserve">Sem prejuízo da obrigação de cumprimento das disposições </w:t>
      </w:r>
      <w:r w:rsidR="00C64B37" w:rsidRPr="00816801">
        <w:rPr>
          <w:rFonts w:ascii="Bahnschrift" w:hAnsi="Bahnschrift" w:cs="Calibri"/>
          <w:sz w:val="24"/>
          <w:szCs w:val="24"/>
          <w:shd w:val="clear" w:color="auto" w:fill="FFFFFF"/>
        </w:rPr>
        <w:t>do</w:t>
      </w:r>
      <w:r w:rsidRPr="00816801">
        <w:rPr>
          <w:rFonts w:ascii="Bahnschrift" w:hAnsi="Bahnschrift" w:cs="Calibri"/>
          <w:sz w:val="24"/>
          <w:szCs w:val="24"/>
          <w:shd w:val="clear" w:color="auto" w:fill="FFFFFF"/>
        </w:rPr>
        <w:t xml:space="preserve"> código de ética e conduta</w:t>
      </w:r>
      <w:r w:rsidR="00C64B37" w:rsidRPr="00816801">
        <w:rPr>
          <w:rFonts w:ascii="Bahnschrift" w:hAnsi="Bahnschrift" w:cs="Calibri"/>
          <w:sz w:val="24"/>
          <w:szCs w:val="24"/>
          <w:shd w:val="clear" w:color="auto" w:fill="FFFFFF"/>
        </w:rPr>
        <w:t xml:space="preserve"> d</w:t>
      </w:r>
      <w:r w:rsidRPr="00816801">
        <w:rPr>
          <w:rFonts w:ascii="Bahnschrift" w:hAnsi="Bahnschrift" w:cs="Calibri"/>
          <w:sz w:val="24"/>
          <w:szCs w:val="24"/>
          <w:shd w:val="clear" w:color="auto" w:fill="FFFFFF"/>
        </w:rPr>
        <w:t xml:space="preserve">a </w:t>
      </w:r>
      <w:r w:rsidRPr="00816801">
        <w:rPr>
          <w:rFonts w:ascii="Bahnschrift" w:hAnsi="Bahnschrift" w:cs="Calibri"/>
          <w:b/>
          <w:sz w:val="24"/>
          <w:szCs w:val="24"/>
          <w:shd w:val="clear" w:color="auto" w:fill="FFFFFF"/>
        </w:rPr>
        <w:t>CONTRATADA</w:t>
      </w:r>
      <w:r w:rsidR="00C64B37" w:rsidRPr="00816801">
        <w:rPr>
          <w:rFonts w:ascii="Bahnschrift" w:hAnsi="Bahnschrift" w:cs="Calibri"/>
          <w:b/>
          <w:sz w:val="24"/>
          <w:szCs w:val="24"/>
          <w:shd w:val="clear" w:color="auto" w:fill="FFFFFF"/>
        </w:rPr>
        <w:t xml:space="preserve">, </w:t>
      </w:r>
      <w:r w:rsidR="00C64B37" w:rsidRPr="00816801">
        <w:rPr>
          <w:rFonts w:ascii="Bahnschrift" w:hAnsi="Bahnschrift" w:cs="Calibri"/>
          <w:sz w:val="24"/>
          <w:szCs w:val="24"/>
          <w:shd w:val="clear" w:color="auto" w:fill="FFFFFF"/>
        </w:rPr>
        <w:t xml:space="preserve">ela se </w:t>
      </w:r>
      <w:r w:rsidRPr="00816801">
        <w:rPr>
          <w:rFonts w:ascii="Bahnschrift" w:hAnsi="Bahnschrift" w:cs="Calibri"/>
          <w:sz w:val="24"/>
          <w:szCs w:val="24"/>
          <w:shd w:val="clear" w:color="auto" w:fill="FFFFFF"/>
        </w:rPr>
        <w:t xml:space="preserve">obriga a, no exercício dos direitos e obrigações previstos neste </w:t>
      </w:r>
      <w:r w:rsidR="00C64B37" w:rsidRPr="00816801">
        <w:rPr>
          <w:rFonts w:ascii="Bahnschrift" w:hAnsi="Bahnschrift" w:cs="Calibri"/>
          <w:b/>
          <w:sz w:val="24"/>
          <w:szCs w:val="24"/>
          <w:shd w:val="clear" w:color="auto" w:fill="FFFFFF"/>
        </w:rPr>
        <w:t>CONTRATO</w:t>
      </w:r>
      <w:r w:rsidRPr="00816801">
        <w:rPr>
          <w:rFonts w:ascii="Bahnschrift" w:hAnsi="Bahnschrift" w:cs="Calibri"/>
          <w:sz w:val="24"/>
          <w:szCs w:val="24"/>
          <w:shd w:val="clear" w:color="auto" w:fill="FFFFFF"/>
        </w:rPr>
        <w:t xml:space="preserve"> e no cumprimento de qualquer uma de suas disposições: (I) não dar, oferecer ou prometer qualquer bem de valor ou vantagem de qualquer natureza a agentes públicos ou a pessoas a eles relacionadas ou ainda quaisquer outras pessoas, empresas e/ou entidades privadas, com o objetivo de obter vantagem indevida, influenciar ato ou decisão ou direcionar negócios ilicitamente e (II) adotar as melhores práticas de monitoramento e verificação do cumprimento das leis anticorrupção, com o objetivo de prevenir atos de corrupção, fraude, práticas </w:t>
      </w:r>
      <w:r w:rsidRPr="00816801">
        <w:rPr>
          <w:rFonts w:ascii="Bahnschrift" w:hAnsi="Bahnschrift" w:cs="Calibri"/>
          <w:sz w:val="24"/>
          <w:szCs w:val="24"/>
          <w:shd w:val="clear" w:color="auto" w:fill="FFFFFF"/>
        </w:rPr>
        <w:lastRenderedPageBreak/>
        <w:t>ilícitas ou lavagem de dinheiro por seus sócios, administradores, colaboradores e/ou terceiros por elas contratados.</w:t>
      </w:r>
    </w:p>
    <w:p w14:paraId="5BCD8B09" w14:textId="77777777" w:rsidR="00D37876" w:rsidRPr="00816801" w:rsidRDefault="00D37876" w:rsidP="0044677D">
      <w:pPr>
        <w:spacing w:before="120" w:after="120" w:line="360" w:lineRule="auto"/>
        <w:ind w:left="-992" w:right="-1276"/>
        <w:jc w:val="both"/>
        <w:rPr>
          <w:rFonts w:ascii="Bahnschrift" w:hAnsi="Bahnschrift"/>
        </w:rPr>
      </w:pPr>
      <w:r w:rsidRPr="00816801">
        <w:rPr>
          <w:rFonts w:ascii="Bahnschrift" w:hAnsi="Bahnschrift" w:cs="Calibri"/>
          <w:b/>
          <w:sz w:val="24"/>
          <w:szCs w:val="24"/>
          <w:shd w:val="clear" w:color="auto" w:fill="FFFFFF"/>
        </w:rPr>
        <w:t xml:space="preserve">PARÁGRAFO SEXTO: </w:t>
      </w:r>
      <w:r w:rsidRPr="00816801">
        <w:rPr>
          <w:rFonts w:ascii="Bahnschrift" w:hAnsi="Bahnschrift" w:cs="Calibri"/>
          <w:sz w:val="24"/>
          <w:szCs w:val="24"/>
          <w:shd w:val="clear" w:color="auto" w:fill="FFFFFF"/>
        </w:rPr>
        <w:t xml:space="preserve">A </w:t>
      </w:r>
      <w:r w:rsidRPr="00816801">
        <w:rPr>
          <w:rFonts w:ascii="Bahnschrift" w:hAnsi="Bahnschrift" w:cs="Calibri"/>
          <w:b/>
          <w:sz w:val="24"/>
          <w:szCs w:val="24"/>
          <w:shd w:val="clear" w:color="auto" w:fill="FFFFFF"/>
        </w:rPr>
        <w:t>CONTRATADA</w:t>
      </w:r>
      <w:r w:rsidRPr="00816801">
        <w:rPr>
          <w:rFonts w:ascii="Bahnschrift" w:hAnsi="Bahnschrift" w:cs="Calibri"/>
          <w:sz w:val="24"/>
          <w:szCs w:val="24"/>
          <w:shd w:val="clear" w:color="auto" w:fill="FFFFFF"/>
        </w:rPr>
        <w:t xml:space="preserve"> se obriga a notificar a </w:t>
      </w:r>
      <w:r w:rsidRPr="00816801">
        <w:rPr>
          <w:rFonts w:ascii="Bahnschrift" w:hAnsi="Bahnschrift" w:cs="Calibri"/>
          <w:b/>
          <w:sz w:val="24"/>
          <w:szCs w:val="24"/>
          <w:shd w:val="clear" w:color="auto" w:fill="FFFFFF"/>
        </w:rPr>
        <w:t>CONTRATANTE</w:t>
      </w:r>
      <w:r w:rsidRPr="00816801">
        <w:rPr>
          <w:rFonts w:ascii="Bahnschrift" w:hAnsi="Bahnschrift" w:cs="Calibri"/>
          <w:sz w:val="24"/>
          <w:szCs w:val="24"/>
          <w:shd w:val="clear" w:color="auto" w:fill="FFFFFF"/>
        </w:rPr>
        <w:t>, imediatamente, por escrito, a respeito de qualquer suspeita ou violação das legislações anticorrupção vigentes, bem como nos casos em que obtiver ciência de qualquer prática de suborno ou corrupção.</w:t>
      </w:r>
    </w:p>
    <w:p w14:paraId="775BC716" w14:textId="3284F4CB" w:rsidR="00D37876" w:rsidRPr="00816801" w:rsidRDefault="00D37876" w:rsidP="00036989">
      <w:pPr>
        <w:spacing w:before="120" w:after="120" w:line="360" w:lineRule="auto"/>
        <w:ind w:left="-992" w:right="-1276"/>
        <w:jc w:val="both"/>
        <w:rPr>
          <w:rFonts w:ascii="Bahnschrift" w:hAnsi="Bahnschrift" w:cs="Calibri"/>
          <w:sz w:val="24"/>
          <w:szCs w:val="24"/>
          <w:shd w:val="clear" w:color="auto" w:fill="FFFFFF"/>
        </w:rPr>
      </w:pPr>
      <w:r w:rsidRPr="00816801">
        <w:rPr>
          <w:rFonts w:ascii="Bahnschrift" w:hAnsi="Bahnschrift" w:cs="Calibri"/>
          <w:b/>
          <w:sz w:val="24"/>
          <w:szCs w:val="24"/>
          <w:shd w:val="clear" w:color="auto" w:fill="FFFFFF"/>
        </w:rPr>
        <w:t xml:space="preserve">PARÁGRAFO SÉTIMO: </w:t>
      </w:r>
      <w:r w:rsidRPr="00816801">
        <w:rPr>
          <w:rFonts w:ascii="Bahnschrift" w:hAnsi="Bahnschrift" w:cs="Calibri"/>
          <w:sz w:val="24"/>
          <w:szCs w:val="24"/>
          <w:shd w:val="clear" w:color="auto" w:fill="FFFFFF"/>
        </w:rPr>
        <w:t xml:space="preserve">A comprovada violação de qualquer das obrigações previstas nesta cláusula é causa para a </w:t>
      </w:r>
      <w:r w:rsidR="007B2A86" w:rsidRPr="00816801">
        <w:rPr>
          <w:rFonts w:ascii="Bahnschrift" w:hAnsi="Bahnschrift" w:cs="Calibri"/>
          <w:sz w:val="24"/>
          <w:szCs w:val="24"/>
          <w:shd w:val="clear" w:color="auto" w:fill="FFFFFF"/>
        </w:rPr>
        <w:t>extinção</w:t>
      </w:r>
      <w:r w:rsidRPr="00816801">
        <w:rPr>
          <w:rFonts w:ascii="Bahnschrift" w:hAnsi="Bahnschrift" w:cs="Calibri"/>
          <w:sz w:val="24"/>
          <w:szCs w:val="24"/>
          <w:shd w:val="clear" w:color="auto" w:fill="FFFFFF"/>
        </w:rPr>
        <w:t xml:space="preserve"> deste </w:t>
      </w:r>
      <w:r w:rsidRPr="00816801">
        <w:rPr>
          <w:rFonts w:ascii="Bahnschrift" w:hAnsi="Bahnschrift" w:cs="Calibri"/>
          <w:b/>
          <w:sz w:val="24"/>
          <w:szCs w:val="24"/>
          <w:shd w:val="clear" w:color="auto" w:fill="FFFFFF"/>
        </w:rPr>
        <w:t>CONTRATO</w:t>
      </w:r>
      <w:r w:rsidRPr="00816801">
        <w:rPr>
          <w:rFonts w:ascii="Bahnschrift" w:hAnsi="Bahnschrift" w:cs="Calibri"/>
          <w:sz w:val="24"/>
          <w:szCs w:val="24"/>
          <w:shd w:val="clear" w:color="auto" w:fill="FFFFFF"/>
        </w:rPr>
        <w:t>, sem prejuízo da cobrança das perdas e danos causados à parte inocente.</w:t>
      </w:r>
    </w:p>
    <w:p w14:paraId="16F189A3" w14:textId="1196CCF9" w:rsidR="00D37876" w:rsidRPr="00816801" w:rsidRDefault="003E4F1A" w:rsidP="0044677D">
      <w:pPr>
        <w:widowControl w:val="0"/>
        <w:spacing w:before="360" w:after="120" w:line="360" w:lineRule="auto"/>
        <w:ind w:left="-1701" w:right="-1417"/>
        <w:jc w:val="both"/>
        <w:rPr>
          <w:rFonts w:ascii="Bahnschrift" w:hAnsi="Bahnschrift" w:cs="Calibri"/>
          <w:sz w:val="24"/>
          <w:szCs w:val="24"/>
        </w:rPr>
      </w:pPr>
      <w:r w:rsidRPr="00816801">
        <w:rPr>
          <w:noProof/>
        </w:rPr>
        <mc:AlternateContent>
          <mc:Choice Requires="wps">
            <w:drawing>
              <wp:inline distT="0" distB="0" distL="0" distR="0" wp14:anchorId="66A8553A" wp14:editId="29473C0A">
                <wp:extent cx="6441743" cy="360045"/>
                <wp:effectExtent l="0" t="0" r="0" b="1905"/>
                <wp:docPr id="322618409" name="Retângulo 1933406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1743"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FA6FF7" w14:textId="4A0AFB97" w:rsidR="00EB1F36" w:rsidRPr="00291C1C" w:rsidRDefault="00EB1F36" w:rsidP="00D37876">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2D67A3" w:rsidRPr="00EF76D5">
                              <w:rPr>
                                <w:rFonts w:ascii="Bahnschrift" w:hAnsi="Bahnschrift" w:cs="Arial"/>
                                <w:b/>
                                <w:bCs/>
                                <w:color w:val="FFFFFF" w:themeColor="background1"/>
                                <w:sz w:val="24"/>
                                <w:szCs w:val="24"/>
                              </w:rPr>
                              <w:t>PRIMEIR</w:t>
                            </w:r>
                            <w:r w:rsidRPr="00EF76D5">
                              <w:rPr>
                                <w:rFonts w:ascii="Bahnschrift" w:hAnsi="Bahnschrift" w:cs="Arial"/>
                                <w:b/>
                                <w:bCs/>
                                <w:color w:val="FFFFFF" w:themeColor="background1"/>
                                <w:sz w:val="24"/>
                                <w:szCs w:val="24"/>
                              </w:rPr>
                              <w:t>A</w:t>
                            </w:r>
                            <w:r w:rsidRPr="002D67A3">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CESSÃO DOS DIREITOS PATRIMONIAIS</w:t>
                            </w:r>
                          </w:p>
                        </w:txbxContent>
                      </wps:txbx>
                      <wps:bodyPr rot="0" vert="horz" wrap="square" lIns="91440" tIns="45720" rIns="91440" bIns="45720" anchor="ctr" anchorCtr="0" upright="1">
                        <a:noAutofit/>
                      </wps:bodyPr>
                    </wps:wsp>
                  </a:graphicData>
                </a:graphic>
              </wp:inline>
            </w:drawing>
          </mc:Choice>
          <mc:Fallback>
            <w:pict>
              <v:rect w14:anchorId="66A8553A" id="Retângulo 1933406332" o:spid="_x0000_s1047" style="width:507.2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" fillcolor="#33608e" stroked="f" strokeweight="1pt">
                <v:textbox>
                  <w:txbxContent>
                    <w:p w14:paraId="05FA6FF7" w14:textId="4A0AFB97" w:rsidR="00EB1F36" w:rsidRPr="00291C1C" w:rsidRDefault="00EB1F36" w:rsidP="00D37876">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2D67A3" w:rsidRPr="00EF76D5">
                        <w:rPr>
                          <w:rFonts w:ascii="Bahnschrift" w:hAnsi="Bahnschrift" w:cs="Arial"/>
                          <w:b/>
                          <w:bCs/>
                          <w:color w:val="FFFFFF" w:themeColor="background1"/>
                          <w:sz w:val="24"/>
                          <w:szCs w:val="24"/>
                        </w:rPr>
                        <w:t>PRIMEIR</w:t>
                      </w:r>
                      <w:r w:rsidRPr="00EF76D5">
                        <w:rPr>
                          <w:rFonts w:ascii="Bahnschrift" w:hAnsi="Bahnschrift" w:cs="Arial"/>
                          <w:b/>
                          <w:bCs/>
                          <w:color w:val="FFFFFF" w:themeColor="background1"/>
                          <w:sz w:val="24"/>
                          <w:szCs w:val="24"/>
                        </w:rPr>
                        <w:t>A</w:t>
                      </w:r>
                      <w:r w:rsidRPr="002D67A3">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CESSÃO DOS DIREITOS PATRIMONIAIS</w:t>
                      </w:r>
                    </w:p>
                  </w:txbxContent>
                </v:textbox>
                <w10:anchorlock/>
              </v:rect>
            </w:pict>
          </mc:Fallback>
        </mc:AlternateContent>
      </w:r>
    </w:p>
    <w:p w14:paraId="4B39E265" w14:textId="77777777" w:rsidR="00B42260" w:rsidRPr="00816801" w:rsidRDefault="00B42260" w:rsidP="0044677D">
      <w:pPr>
        <w:pStyle w:val="Standard"/>
        <w:spacing w:before="120" w:after="120" w:line="360" w:lineRule="auto"/>
        <w:ind w:left="-992" w:right="-1276"/>
        <w:jc w:val="both"/>
        <w:rPr>
          <w:rFonts w:ascii="Bahnschrift" w:hAnsi="Bahnschrift"/>
        </w:rPr>
      </w:pPr>
      <w:r w:rsidRPr="00816801">
        <w:rPr>
          <w:rFonts w:ascii="Bahnschrift" w:hAnsi="Bahnschrift" w:cs="Calibri"/>
          <w:b/>
          <w:bCs/>
          <w:iCs/>
          <w:sz w:val="24"/>
          <w:szCs w:val="24"/>
        </w:rPr>
        <w:t xml:space="preserve">PARÁGRAFO PRIMEIRO: </w:t>
      </w:r>
      <w:r w:rsidRPr="00816801">
        <w:rPr>
          <w:rFonts w:ascii="Bahnschrift" w:hAnsi="Bahnschrift" w:cs="Calibri"/>
          <w:iCs/>
          <w:sz w:val="24"/>
          <w:szCs w:val="24"/>
        </w:rPr>
        <w:t xml:space="preserve">A celebração do presente </w:t>
      </w:r>
      <w:r w:rsidRPr="00816801">
        <w:rPr>
          <w:rFonts w:ascii="Bahnschrift" w:hAnsi="Bahnschrift" w:cs="Calibri"/>
          <w:b/>
          <w:bCs/>
          <w:iCs/>
          <w:sz w:val="24"/>
          <w:szCs w:val="24"/>
        </w:rPr>
        <w:t>CONTRATO</w:t>
      </w:r>
      <w:r w:rsidRPr="00816801">
        <w:rPr>
          <w:rFonts w:ascii="Bahnschrift" w:hAnsi="Bahnschrift" w:cs="Calibri"/>
          <w:iCs/>
          <w:sz w:val="24"/>
          <w:szCs w:val="24"/>
        </w:rPr>
        <w:t xml:space="preserve"> implica a cessão à </w:t>
      </w:r>
      <w:r w:rsidRPr="00816801">
        <w:rPr>
          <w:rFonts w:ascii="Bahnschrift" w:hAnsi="Bahnschrift" w:cs="Calibri"/>
          <w:b/>
          <w:iCs/>
          <w:sz w:val="24"/>
          <w:szCs w:val="24"/>
        </w:rPr>
        <w:t>CONTRATANTE</w:t>
      </w:r>
      <w:r w:rsidRPr="00816801">
        <w:rPr>
          <w:rFonts w:ascii="Bahnschrift" w:hAnsi="Bahnschrift" w:cs="Calibri"/>
          <w:iCs/>
          <w:sz w:val="24"/>
          <w:szCs w:val="24"/>
        </w:rPr>
        <w:t xml:space="preserve"> de todos os direitos patrimoniais relativos ao objeto contratado, o qual poderá ser livremente utilizado e/ou alterado em outras ocasiões, sem necessidade de nova autorização da </w:t>
      </w:r>
      <w:r w:rsidRPr="00816801">
        <w:rPr>
          <w:rFonts w:ascii="Bahnschrift" w:hAnsi="Bahnschrift" w:cs="Calibri"/>
          <w:b/>
          <w:iCs/>
          <w:sz w:val="24"/>
          <w:szCs w:val="24"/>
        </w:rPr>
        <w:t>CONTRATADA</w:t>
      </w:r>
      <w:r w:rsidRPr="00816801">
        <w:rPr>
          <w:rFonts w:ascii="Bahnschrift" w:hAnsi="Bahnschrift" w:cs="Calibri"/>
          <w:iCs/>
          <w:sz w:val="24"/>
          <w:szCs w:val="24"/>
        </w:rPr>
        <w:t>.</w:t>
      </w:r>
    </w:p>
    <w:p w14:paraId="245E15FD" w14:textId="14960D2A" w:rsidR="00B42260" w:rsidRPr="00816801" w:rsidRDefault="00B42260" w:rsidP="007C5243">
      <w:pPr>
        <w:pStyle w:val="Nivel2"/>
        <w:spacing w:line="360" w:lineRule="auto"/>
        <w:ind w:left="-992" w:right="-1276"/>
        <w:rPr>
          <w:rFonts w:ascii="Bahnschrift" w:hAnsi="Bahnschrift"/>
          <w:color w:val="auto"/>
        </w:rPr>
      </w:pPr>
      <w:r w:rsidRPr="00816801">
        <w:rPr>
          <w:rFonts w:ascii="Bahnschrift" w:hAnsi="Bahnschrift" w:cs="Calibri"/>
          <w:b/>
          <w:bCs/>
          <w:iCs/>
          <w:color w:val="auto"/>
          <w:sz w:val="24"/>
          <w:szCs w:val="24"/>
        </w:rPr>
        <w:t xml:space="preserve">PARÁGRAFO SEGUNDO: </w:t>
      </w:r>
      <w:r w:rsidRPr="00816801">
        <w:rPr>
          <w:rFonts w:ascii="Bahnschrift" w:hAnsi="Bahnschrift" w:cs="Calibri"/>
          <w:iCs/>
          <w:color w:val="auto"/>
          <w:sz w:val="24"/>
          <w:szCs w:val="24"/>
        </w:rPr>
        <w:t xml:space="preserve">A cessão de direitos patrimoniais a que se refere o </w:t>
      </w:r>
      <w:r w:rsidRPr="00816801">
        <w:rPr>
          <w:rFonts w:ascii="Bahnschrift" w:hAnsi="Bahnschrift" w:cs="Calibri"/>
          <w:b/>
          <w:bCs/>
          <w:iCs/>
          <w:color w:val="auto"/>
          <w:sz w:val="24"/>
          <w:szCs w:val="24"/>
        </w:rPr>
        <w:t>PARÁGRAFO PRIMEIRO</w:t>
      </w:r>
      <w:r w:rsidRPr="00816801">
        <w:rPr>
          <w:rFonts w:ascii="Bahnschrift" w:hAnsi="Bahnschrift" w:cs="Calibri"/>
          <w:iCs/>
          <w:color w:val="auto"/>
          <w:sz w:val="24"/>
          <w:szCs w:val="24"/>
        </w:rPr>
        <w:t xml:space="preserve"> inclui o fornecimento de todos os dados, documentos e elementos de informação pertinentes à tecnologia de concepção, desenvolvimento, fixação em suporte físico de qualquer natureza e aplicação da obra.</w:t>
      </w:r>
    </w:p>
    <w:p w14:paraId="410DCCE4" w14:textId="29E659A3" w:rsidR="00B42260" w:rsidRPr="00816801" w:rsidRDefault="003E4F1A" w:rsidP="0044677D">
      <w:pPr>
        <w:widowControl w:val="0"/>
        <w:spacing w:before="360" w:after="120" w:line="360" w:lineRule="auto"/>
        <w:ind w:left="-1701" w:right="-1276"/>
        <w:jc w:val="both"/>
        <w:rPr>
          <w:rFonts w:ascii="Bahnschrift" w:hAnsi="Bahnschrift"/>
        </w:rPr>
      </w:pPr>
      <w:r w:rsidRPr="00816801">
        <w:rPr>
          <w:noProof/>
        </w:rPr>
        <mc:AlternateContent>
          <mc:Choice Requires="wps">
            <w:drawing>
              <wp:inline distT="0" distB="0" distL="0" distR="0" wp14:anchorId="29FC3520" wp14:editId="1A8A1DA4">
                <wp:extent cx="5254388" cy="362585"/>
                <wp:effectExtent l="0" t="0" r="3810" b="0"/>
                <wp:docPr id="2079896016" name="Forma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4388" cy="362585"/>
                        </a:xfrm>
                        <a:prstGeom prst="rect">
                          <a:avLst/>
                        </a:prstGeom>
                        <a:solidFill>
                          <a:srgbClr val="33608E"/>
                        </a:solidFill>
                        <a:ln>
                          <a:noFill/>
                        </a:ln>
                        <a:extLst>
                          <a:ext uri="{91240B29-F687-4F45-9708-019B960494DF}">
                            <a14:hiddenLine xmlns:a14="http://schemas.microsoft.com/office/drawing/2010/main" w="12600">
                              <a:solidFill>
                                <a:srgbClr val="000000"/>
                              </a:solidFill>
                              <a:miter lim="800000"/>
                              <a:headEnd/>
                              <a:tailEnd/>
                            </a14:hiddenLine>
                          </a:ext>
                        </a:extLst>
                      </wps:spPr>
                      <wps:txbx>
                        <w:txbxContent>
                          <w:p w14:paraId="2E0F8DC1" w14:textId="36BF71FB" w:rsidR="00EB1F36" w:rsidRPr="007C5243" w:rsidRDefault="00EB1F36" w:rsidP="00B42260">
                            <w:pPr>
                              <w:pStyle w:val="Contedodoquadro"/>
                              <w:spacing w:after="0" w:line="240" w:lineRule="auto"/>
                              <w:ind w:left="567" w:right="284"/>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7C5243" w:rsidRPr="00EF76D5">
                              <w:rPr>
                                <w:rFonts w:ascii="Bahnschrift" w:hAnsi="Bahnschrift" w:cs="Arial"/>
                                <w:b/>
                                <w:bCs/>
                                <w:color w:val="FFFFFF" w:themeColor="background1"/>
                                <w:sz w:val="24"/>
                                <w:szCs w:val="24"/>
                              </w:rPr>
                              <w:t>SEGUNDA</w:t>
                            </w:r>
                            <w:r w:rsidRPr="00EF76D5">
                              <w:rPr>
                                <w:rFonts w:ascii="Bahnschrift" w:hAnsi="Bahnschrift" w:cs="Arial"/>
                                <w:b/>
                                <w:bCs/>
                                <w:color w:val="FFFFFF" w:themeColor="background1"/>
                                <w:sz w:val="24"/>
                                <w:szCs w:val="24"/>
                              </w:rPr>
                              <w:t xml:space="preserve"> </w:t>
                            </w:r>
                            <w:r w:rsidRPr="007C5243">
                              <w:rPr>
                                <w:rFonts w:ascii="Bahnschrift" w:hAnsi="Bahnschrift" w:cs="Arial"/>
                                <w:b/>
                                <w:bCs/>
                                <w:color w:val="FFFFFF" w:themeColor="background1"/>
                                <w:sz w:val="24"/>
                                <w:szCs w:val="24"/>
                              </w:rPr>
                              <w:t>– DOS CASOS OMISSOS</w:t>
                            </w:r>
                          </w:p>
                        </w:txbxContent>
                      </wps:txbx>
                      <wps:bodyPr rot="0" vert="horz" wrap="square" lIns="91440" tIns="45720" rIns="91440" bIns="45720" anchor="ctr" anchorCtr="0" upright="1">
                        <a:noAutofit/>
                      </wps:bodyPr>
                    </wps:wsp>
                  </a:graphicData>
                </a:graphic>
              </wp:inline>
            </w:drawing>
          </mc:Choice>
          <mc:Fallback>
            <w:pict>
              <v:rect w14:anchorId="29FC3520" id="Forma26" o:spid="_x0000_s1048" style="width:413.75pt;height:2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" fillcolor="#33608e" stroked="f" strokeweight=".35mm">
                <v:textbox>
                  <w:txbxContent>
                    <w:p w14:paraId="2E0F8DC1" w14:textId="36BF71FB" w:rsidR="00EB1F36" w:rsidRPr="007C5243" w:rsidRDefault="00EB1F36" w:rsidP="00B42260">
                      <w:pPr>
                        <w:pStyle w:val="Contedodoquadro"/>
                        <w:spacing w:after="0" w:line="240" w:lineRule="auto"/>
                        <w:ind w:left="567" w:right="284"/>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7C5243" w:rsidRPr="00EF76D5">
                        <w:rPr>
                          <w:rFonts w:ascii="Bahnschrift" w:hAnsi="Bahnschrift" w:cs="Arial"/>
                          <w:b/>
                          <w:bCs/>
                          <w:color w:val="FFFFFF" w:themeColor="background1"/>
                          <w:sz w:val="24"/>
                          <w:szCs w:val="24"/>
                        </w:rPr>
                        <w:t>SEGUNDA</w:t>
                      </w:r>
                      <w:r w:rsidRPr="00EF76D5">
                        <w:rPr>
                          <w:rFonts w:ascii="Bahnschrift" w:hAnsi="Bahnschrift" w:cs="Arial"/>
                          <w:b/>
                          <w:bCs/>
                          <w:color w:val="FFFFFF" w:themeColor="background1"/>
                          <w:sz w:val="24"/>
                          <w:szCs w:val="24"/>
                        </w:rPr>
                        <w:t xml:space="preserve"> </w:t>
                      </w:r>
                      <w:r w:rsidRPr="007C5243">
                        <w:rPr>
                          <w:rFonts w:ascii="Bahnschrift" w:hAnsi="Bahnschrift" w:cs="Arial"/>
                          <w:b/>
                          <w:bCs/>
                          <w:color w:val="FFFFFF" w:themeColor="background1"/>
                          <w:sz w:val="24"/>
                          <w:szCs w:val="24"/>
                        </w:rPr>
                        <w:t>– DOS CASOS OMISSOS</w:t>
                      </w:r>
                    </w:p>
                  </w:txbxContent>
                </v:textbox>
                <w10:anchorlock/>
              </v:rect>
            </w:pict>
          </mc:Fallback>
        </mc:AlternateContent>
      </w:r>
    </w:p>
    <w:p w14:paraId="2D4C9F52" w14:textId="74F70F96" w:rsidR="00EF56C5" w:rsidRPr="00132A79" w:rsidRDefault="00B42260" w:rsidP="00132A79">
      <w:pPr>
        <w:spacing w:before="120" w:after="120" w:line="360" w:lineRule="auto"/>
        <w:ind w:left="-993" w:right="-1276"/>
        <w:jc w:val="both"/>
        <w:rPr>
          <w:rFonts w:ascii="Bahnschrift" w:hAnsi="Bahnschrift" w:cs="Calibri"/>
          <w:b/>
          <w:sz w:val="24"/>
          <w:szCs w:val="24"/>
        </w:rPr>
      </w:pPr>
      <w:r w:rsidRPr="00816801">
        <w:rPr>
          <w:rFonts w:ascii="Bahnschrift" w:hAnsi="Bahnschrift" w:cs="Calibri"/>
          <w:sz w:val="24"/>
          <w:szCs w:val="24"/>
        </w:rPr>
        <w:t>Os casos omissos serão decididos pel</w:t>
      </w:r>
      <w:r w:rsidR="006E0D3F" w:rsidRPr="00816801">
        <w:rPr>
          <w:rFonts w:ascii="Bahnschrift" w:hAnsi="Bahnschrift" w:cs="Calibri"/>
          <w:sz w:val="24"/>
          <w:szCs w:val="24"/>
        </w:rPr>
        <w:t>a</w:t>
      </w:r>
      <w:r w:rsidR="00503A93" w:rsidRPr="00816801">
        <w:rPr>
          <w:rFonts w:ascii="Bahnschrift" w:hAnsi="Bahnschrift" w:cs="Calibri"/>
          <w:sz w:val="24"/>
          <w:szCs w:val="24"/>
        </w:rPr>
        <w:t xml:space="preserve"> </w:t>
      </w:r>
      <w:r w:rsidRPr="00816801">
        <w:rPr>
          <w:rFonts w:ascii="Bahnschrift" w:hAnsi="Bahnschrift" w:cs="Calibri"/>
          <w:b/>
          <w:sz w:val="24"/>
          <w:szCs w:val="24"/>
        </w:rPr>
        <w:t>CONTRATANTE</w:t>
      </w:r>
      <w:r w:rsidRPr="00816801">
        <w:rPr>
          <w:rFonts w:ascii="Bahnschrift" w:hAnsi="Bahnschrift" w:cs="Calibri"/>
          <w:sz w:val="24"/>
          <w:szCs w:val="24"/>
        </w:rPr>
        <w:t xml:space="preserve">, segundo as disposições contidas na Lei </w:t>
      </w:r>
      <w:r w:rsidRPr="00816801">
        <w:rPr>
          <w:rStyle w:val="Fontepargpadro3"/>
          <w:rFonts w:ascii="Bahnschrift" w:hAnsi="Bahnschrift" w:cs="Calibri"/>
          <w:sz w:val="24"/>
          <w:szCs w:val="24"/>
        </w:rPr>
        <w:t>nº 14.133, de 2021</w:t>
      </w:r>
      <w:r w:rsidRPr="00816801">
        <w:rPr>
          <w:rFonts w:ascii="Bahnschrift" w:hAnsi="Bahnschrift" w:cs="Calibri"/>
          <w:sz w:val="24"/>
          <w:szCs w:val="24"/>
        </w:rPr>
        <w:t>, e demais normas estaduais aplicáveis, e, subsidiariamente, segundo as disposições contidas na Lei nº 8.078, de 1990 (Código de Defesa do Consumidor) e nas normas e princípios gerais dos contratos</w:t>
      </w:r>
      <w:r w:rsidRPr="00816801">
        <w:rPr>
          <w:rFonts w:ascii="Bahnschrift" w:hAnsi="Bahnschrift" w:cs="Calibri"/>
          <w:b/>
          <w:sz w:val="24"/>
          <w:szCs w:val="24"/>
        </w:rPr>
        <w:t>.</w:t>
      </w:r>
    </w:p>
    <w:p w14:paraId="6A2D955B" w14:textId="4DB9E04B" w:rsidR="00B42260" w:rsidRPr="00816801" w:rsidRDefault="003E4F1A" w:rsidP="0044677D">
      <w:pPr>
        <w:widowControl w:val="0"/>
        <w:spacing w:before="360" w:after="120" w:line="360" w:lineRule="auto"/>
        <w:ind w:left="-1701" w:right="-1276"/>
        <w:jc w:val="both"/>
        <w:rPr>
          <w:rFonts w:ascii="Bahnschrift" w:hAnsi="Bahnschrift"/>
        </w:rPr>
      </w:pPr>
      <w:r w:rsidRPr="00816801">
        <w:rPr>
          <w:noProof/>
        </w:rPr>
        <mc:AlternateContent>
          <mc:Choice Requires="wps">
            <w:drawing>
              <wp:inline distT="0" distB="0" distL="0" distR="0" wp14:anchorId="43999B7F" wp14:editId="503CF618">
                <wp:extent cx="4322445" cy="362585"/>
                <wp:effectExtent l="0" t="1270" r="1905" b="0"/>
                <wp:docPr id="1667014164" name="Forma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2445" cy="362585"/>
                        </a:xfrm>
                        <a:prstGeom prst="rect">
                          <a:avLst/>
                        </a:prstGeom>
                        <a:solidFill>
                          <a:srgbClr val="33608E"/>
                        </a:solidFill>
                        <a:ln>
                          <a:noFill/>
                        </a:ln>
                        <a:extLst>
                          <a:ext uri="{91240B29-F687-4F45-9708-019B960494DF}">
                            <a14:hiddenLine xmlns:a14="http://schemas.microsoft.com/office/drawing/2010/main" w="12600">
                              <a:solidFill>
                                <a:srgbClr val="000000"/>
                              </a:solidFill>
                              <a:miter lim="800000"/>
                              <a:headEnd/>
                              <a:tailEnd/>
                            </a14:hiddenLine>
                          </a:ext>
                        </a:extLst>
                      </wps:spPr>
                      <wps:txbx>
                        <w:txbxContent>
                          <w:p w14:paraId="0027DF27" w14:textId="55E05173" w:rsidR="00EB1F36" w:rsidRDefault="00EB1F36" w:rsidP="00B42260">
                            <w:pPr>
                              <w:pStyle w:val="Contedodoquadro"/>
                              <w:spacing w:after="0" w:line="240" w:lineRule="auto"/>
                              <w:ind w:left="567" w:right="284"/>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EF56C5" w:rsidRPr="00EF76D5">
                              <w:rPr>
                                <w:rFonts w:ascii="Bahnschrift" w:hAnsi="Bahnschrift" w:cs="Arial"/>
                                <w:b/>
                                <w:bCs/>
                                <w:color w:val="FFFFFF" w:themeColor="background1"/>
                                <w:sz w:val="24"/>
                                <w:szCs w:val="24"/>
                              </w:rPr>
                              <w:t>TERCEIR</w:t>
                            </w:r>
                            <w:r w:rsidRPr="00EF76D5">
                              <w:rPr>
                                <w:rFonts w:ascii="Bahnschrift" w:hAnsi="Bahnschrift" w:cs="Arial"/>
                                <w:b/>
                                <w:bCs/>
                                <w:color w:val="FFFFFF" w:themeColor="background1"/>
                                <w:sz w:val="24"/>
                                <w:szCs w:val="24"/>
                              </w:rPr>
                              <w:t>A</w:t>
                            </w:r>
                            <w:r w:rsidRPr="00EF56C5">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PUBLICAÇÃO</w:t>
                            </w:r>
                          </w:p>
                        </w:txbxContent>
                      </wps:txbx>
                      <wps:bodyPr rot="0" vert="horz" wrap="square" lIns="91440" tIns="45720" rIns="91440" bIns="45720" anchor="ctr" anchorCtr="0" upright="1">
                        <a:noAutofit/>
                      </wps:bodyPr>
                    </wps:wsp>
                  </a:graphicData>
                </a:graphic>
              </wp:inline>
            </w:drawing>
          </mc:Choice>
          <mc:Fallback>
            <w:pict>
              <v:rect w14:anchorId="43999B7F" id="Forma27" o:spid="_x0000_s1049" style="width:340.35pt;height:2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" fillcolor="#33608e" stroked="f" strokeweight=".35mm">
                <v:textbox>
                  <w:txbxContent>
                    <w:p w14:paraId="0027DF27" w14:textId="55E05173" w:rsidR="00EB1F36" w:rsidRDefault="00EB1F36" w:rsidP="00B42260">
                      <w:pPr>
                        <w:pStyle w:val="Contedodoquadro"/>
                        <w:spacing w:after="0" w:line="240" w:lineRule="auto"/>
                        <w:ind w:left="567" w:right="284"/>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EF56C5" w:rsidRPr="00EF76D5">
                        <w:rPr>
                          <w:rFonts w:ascii="Bahnschrift" w:hAnsi="Bahnschrift" w:cs="Arial"/>
                          <w:b/>
                          <w:bCs/>
                          <w:color w:val="FFFFFF" w:themeColor="background1"/>
                          <w:sz w:val="24"/>
                          <w:szCs w:val="24"/>
                        </w:rPr>
                        <w:t>TERCEIR</w:t>
                      </w:r>
                      <w:r w:rsidRPr="00EF76D5">
                        <w:rPr>
                          <w:rFonts w:ascii="Bahnschrift" w:hAnsi="Bahnschrift" w:cs="Arial"/>
                          <w:b/>
                          <w:bCs/>
                          <w:color w:val="FFFFFF" w:themeColor="background1"/>
                          <w:sz w:val="24"/>
                          <w:szCs w:val="24"/>
                        </w:rPr>
                        <w:t>A</w:t>
                      </w:r>
                      <w:r w:rsidRPr="00EF56C5">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PUBLICAÇÃO</w:t>
                      </w:r>
                    </w:p>
                  </w:txbxContent>
                </v:textbox>
                <w10:anchorlock/>
              </v:rect>
            </w:pict>
          </mc:Fallback>
        </mc:AlternateContent>
      </w:r>
    </w:p>
    <w:p w14:paraId="71C7B233" w14:textId="77777777" w:rsidR="00B42260" w:rsidRPr="00816801" w:rsidRDefault="00B42260" w:rsidP="0044677D">
      <w:pPr>
        <w:spacing w:before="120" w:after="120" w:line="360" w:lineRule="auto"/>
        <w:ind w:left="-992" w:right="-1276"/>
        <w:jc w:val="both"/>
        <w:rPr>
          <w:rFonts w:ascii="Bahnschrift" w:hAnsi="Bahnschrift"/>
        </w:rPr>
      </w:pPr>
      <w:r w:rsidRPr="00816801">
        <w:rPr>
          <w:rFonts w:ascii="Bahnschrift" w:hAnsi="Bahnschrift" w:cs="Calibri"/>
          <w:sz w:val="24"/>
          <w:szCs w:val="24"/>
        </w:rPr>
        <w:t>Nos termos do art. 94 da Lei nº 14.133, de 2021, o presente instrumento contratual será publicado no Portal Nacional de Contratações Pública (PNCP) em até 20 (vinte) dias úteis contados da data de sua assinatura, bem como no Sistema PE</w:t>
      </w:r>
      <w:r w:rsidR="00C64B37" w:rsidRPr="00816801">
        <w:rPr>
          <w:rFonts w:ascii="Bahnschrift" w:hAnsi="Bahnschrift" w:cs="Calibri"/>
          <w:sz w:val="24"/>
          <w:szCs w:val="24"/>
        </w:rPr>
        <w:t>-</w:t>
      </w:r>
      <w:r w:rsidRPr="00816801">
        <w:rPr>
          <w:rFonts w:ascii="Bahnschrift" w:hAnsi="Bahnschrift" w:cs="Calibri"/>
          <w:sz w:val="24"/>
          <w:szCs w:val="24"/>
        </w:rPr>
        <w:t>Integrado</w:t>
      </w:r>
      <w:r w:rsidR="00C64B37" w:rsidRPr="00816801">
        <w:rPr>
          <w:rFonts w:ascii="Bahnschrift" w:hAnsi="Bahnschrift" w:cs="Calibri"/>
          <w:sz w:val="24"/>
          <w:szCs w:val="24"/>
        </w:rPr>
        <w:t>,</w:t>
      </w:r>
      <w:r w:rsidRPr="00816801">
        <w:rPr>
          <w:rFonts w:ascii="Bahnschrift" w:hAnsi="Bahnschrift" w:cs="Calibri"/>
          <w:sz w:val="24"/>
          <w:szCs w:val="24"/>
        </w:rPr>
        <w:t xml:space="preserve"> como condição de sua eficácia.</w:t>
      </w:r>
    </w:p>
    <w:p w14:paraId="150C4F2F" w14:textId="0DF60E79" w:rsidR="00B42260" w:rsidRPr="00816801" w:rsidRDefault="003E4F1A" w:rsidP="0044677D">
      <w:pPr>
        <w:tabs>
          <w:tab w:val="left" w:pos="1191"/>
        </w:tabs>
        <w:spacing w:before="360" w:after="120" w:line="360" w:lineRule="auto"/>
        <w:ind w:left="-1701" w:right="-1276"/>
        <w:jc w:val="both"/>
        <w:rPr>
          <w:rFonts w:ascii="Bahnschrift" w:hAnsi="Bahnschrift"/>
        </w:rPr>
      </w:pPr>
      <w:r w:rsidRPr="00816801">
        <w:rPr>
          <w:noProof/>
        </w:rPr>
        <w:lastRenderedPageBreak/>
        <mc:AlternateContent>
          <mc:Choice Requires="wps">
            <w:drawing>
              <wp:inline distT="0" distB="0" distL="0" distR="0" wp14:anchorId="53E5B995" wp14:editId="0A843BC8">
                <wp:extent cx="6626225" cy="398780"/>
                <wp:effectExtent l="0" t="3810" r="3175" b="0"/>
                <wp:docPr id="279930186" name="Forma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6225" cy="398780"/>
                        </a:xfrm>
                        <a:prstGeom prst="rect">
                          <a:avLst/>
                        </a:prstGeom>
                        <a:solidFill>
                          <a:srgbClr val="33608E"/>
                        </a:solidFill>
                        <a:ln>
                          <a:noFill/>
                        </a:ln>
                        <a:extLst>
                          <a:ext uri="{91240B29-F687-4F45-9708-019B960494DF}">
                            <a14:hiddenLine xmlns:a14="http://schemas.microsoft.com/office/drawing/2010/main" w="12600">
                              <a:solidFill>
                                <a:srgbClr val="000000"/>
                              </a:solidFill>
                              <a:miter lim="800000"/>
                              <a:headEnd/>
                              <a:tailEnd/>
                            </a14:hiddenLine>
                          </a:ext>
                        </a:extLst>
                      </wps:spPr>
                      <wps:txbx>
                        <w:txbxContent>
                          <w:p w14:paraId="1EC90066" w14:textId="310499B6" w:rsidR="00EB1F36" w:rsidRDefault="00EB1F36" w:rsidP="00B42260">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EF56C5" w:rsidRPr="00EF76D5">
                              <w:rPr>
                                <w:rFonts w:ascii="Bahnschrift" w:hAnsi="Bahnschrift" w:cs="Arial"/>
                                <w:b/>
                                <w:bCs/>
                                <w:color w:val="FFFFFF" w:themeColor="background1"/>
                                <w:sz w:val="24"/>
                                <w:szCs w:val="24"/>
                              </w:rPr>
                              <w:t>QUAR</w:t>
                            </w:r>
                            <w:r w:rsidRPr="00EF76D5">
                              <w:rPr>
                                <w:rFonts w:ascii="Bahnschrift" w:hAnsi="Bahnschrift" w:cs="Arial"/>
                                <w:b/>
                                <w:bCs/>
                                <w:color w:val="FFFFFF" w:themeColor="background1"/>
                                <w:sz w:val="24"/>
                                <w:szCs w:val="24"/>
                              </w:rPr>
                              <w:t>TA</w:t>
                            </w:r>
                            <w:r w:rsidRPr="00EF56C5">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RESOLUÇÃO DE CONTROVÉRSIAS E DO FORO</w:t>
                            </w:r>
                          </w:p>
                        </w:txbxContent>
                      </wps:txbx>
                      <wps:bodyPr rot="0" vert="horz" wrap="square" lIns="91440" tIns="45720" rIns="91440" bIns="45720" anchor="ctr" anchorCtr="0" upright="1">
                        <a:noAutofit/>
                      </wps:bodyPr>
                    </wps:wsp>
                  </a:graphicData>
                </a:graphic>
              </wp:inline>
            </w:drawing>
          </mc:Choice>
          <mc:Fallback>
            <w:pict>
              <v:rect w14:anchorId="53E5B995" id="Forma28" o:spid="_x0000_s1050" style="width:521.75pt;height:3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" fillcolor="#33608e" stroked="f" strokeweight=".35mm">
                <v:textbox>
                  <w:txbxContent>
                    <w:p w14:paraId="1EC90066" w14:textId="310499B6" w:rsidR="00EB1F36" w:rsidRDefault="00EB1F36" w:rsidP="00B42260">
                      <w:pPr>
                        <w:pStyle w:val="Contedodoquadro"/>
                        <w:spacing w:after="0"/>
                        <w:ind w:left="567" w:right="283"/>
                        <w:rPr>
                          <w:rFonts w:ascii="Bahnschrift" w:hAnsi="Bahnschrift" w:cs="Arial"/>
                          <w:b/>
                          <w:bCs/>
                          <w:color w:val="FFFFFF" w:themeColor="background1"/>
                          <w:sz w:val="24"/>
                          <w:szCs w:val="24"/>
                        </w:rPr>
                      </w:pPr>
                      <w:r w:rsidRPr="00EF76D5">
                        <w:rPr>
                          <w:rFonts w:ascii="Bahnschrift" w:hAnsi="Bahnschrift" w:cs="Arial"/>
                          <w:b/>
                          <w:bCs/>
                          <w:color w:val="FFFFFF" w:themeColor="background1"/>
                          <w:sz w:val="24"/>
                          <w:szCs w:val="24"/>
                        </w:rPr>
                        <w:t xml:space="preserve">CLÁUSULA VIGÉSIMA </w:t>
                      </w:r>
                      <w:r w:rsidR="00EF56C5" w:rsidRPr="00EF76D5">
                        <w:rPr>
                          <w:rFonts w:ascii="Bahnschrift" w:hAnsi="Bahnschrift" w:cs="Arial"/>
                          <w:b/>
                          <w:bCs/>
                          <w:color w:val="FFFFFF" w:themeColor="background1"/>
                          <w:sz w:val="24"/>
                          <w:szCs w:val="24"/>
                        </w:rPr>
                        <w:t>QUAR</w:t>
                      </w:r>
                      <w:r w:rsidRPr="00EF76D5">
                        <w:rPr>
                          <w:rFonts w:ascii="Bahnschrift" w:hAnsi="Bahnschrift" w:cs="Arial"/>
                          <w:b/>
                          <w:bCs/>
                          <w:color w:val="FFFFFF" w:themeColor="background1"/>
                          <w:sz w:val="24"/>
                          <w:szCs w:val="24"/>
                        </w:rPr>
                        <w:t>TA</w:t>
                      </w:r>
                      <w:r w:rsidRPr="00EF56C5">
                        <w:rPr>
                          <w:rFonts w:ascii="Bahnschrift" w:hAnsi="Bahnschrift" w:cs="Arial"/>
                          <w:b/>
                          <w:bCs/>
                          <w:color w:val="FFFFFF" w:themeColor="background1"/>
                          <w:sz w:val="24"/>
                          <w:szCs w:val="24"/>
                        </w:rPr>
                        <w:t xml:space="preserve"> </w:t>
                      </w:r>
                      <w:r>
                        <w:rPr>
                          <w:rFonts w:ascii="Bahnschrift" w:hAnsi="Bahnschrift" w:cs="Arial"/>
                          <w:b/>
                          <w:bCs/>
                          <w:color w:val="FFFFFF" w:themeColor="background1"/>
                          <w:sz w:val="24"/>
                          <w:szCs w:val="24"/>
                        </w:rPr>
                        <w:t>– DA RESOLUÇÃO DE CONTROVÉRSIAS E DO FORO</w:t>
                      </w:r>
                    </w:p>
                  </w:txbxContent>
                </v:textbox>
                <w10:anchorlock/>
              </v:rect>
            </w:pict>
          </mc:Fallback>
        </mc:AlternateContent>
      </w:r>
    </w:p>
    <w:p w14:paraId="14466CE8" w14:textId="77777777" w:rsidR="00B42260" w:rsidRPr="00816801" w:rsidRDefault="00B42260" w:rsidP="0044677D">
      <w:pPr>
        <w:shd w:val="clear" w:color="auto" w:fill="FFFFFF"/>
        <w:spacing w:before="120" w:after="120" w:line="360" w:lineRule="auto"/>
        <w:ind w:left="-992" w:right="-1276"/>
        <w:jc w:val="both"/>
        <w:textAlignment w:val="top"/>
      </w:pPr>
      <w:r w:rsidRPr="00816801">
        <w:rPr>
          <w:rFonts w:ascii="Bahnschrift" w:hAnsi="Bahnschrift" w:cs="Calibri"/>
          <w:b/>
          <w:sz w:val="24"/>
          <w:szCs w:val="24"/>
          <w:lang w:eastAsia="pt-BR"/>
        </w:rPr>
        <w:t xml:space="preserve">PARÁGRAFO PRIMEIRO: </w:t>
      </w:r>
      <w:r w:rsidRPr="00816801">
        <w:rPr>
          <w:rFonts w:ascii="Bahnschrift" w:hAnsi="Bahnschrift" w:cs="Calibri"/>
          <w:sz w:val="24"/>
          <w:szCs w:val="24"/>
          <w:lang w:eastAsia="pt-BR"/>
        </w:rPr>
        <w:t xml:space="preserve">As controvérsias administrativas e litígios decorrentes deste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lang w:eastAsia="pt-BR"/>
        </w:rPr>
        <w:t xml:space="preserve"> deverão ser preferencialmente submetidos à composição da Câmara de Negociação, Conciliação e Mediação da Administração Pública Estadual, conforme art. 11 da Lei Complementar nº 417, de 09.12.2019.</w:t>
      </w:r>
    </w:p>
    <w:p w14:paraId="6CCCC7E9" w14:textId="77777777" w:rsidR="00B42260" w:rsidRPr="00816801" w:rsidRDefault="00B42260" w:rsidP="0044677D">
      <w:pPr>
        <w:shd w:val="clear" w:color="auto" w:fill="FFFFFF"/>
        <w:spacing w:before="120" w:after="120" w:line="360" w:lineRule="auto"/>
        <w:ind w:left="-992" w:right="-1276"/>
        <w:jc w:val="both"/>
        <w:textAlignment w:val="top"/>
      </w:pPr>
      <w:r w:rsidRPr="00816801">
        <w:rPr>
          <w:rFonts w:ascii="Bahnschrift" w:hAnsi="Bahnschrift" w:cs="Calibri"/>
          <w:b/>
          <w:sz w:val="24"/>
          <w:szCs w:val="24"/>
        </w:rPr>
        <w:t>PARÁGRAFO SEGUNDO:</w:t>
      </w:r>
      <w:r w:rsidRPr="00816801">
        <w:rPr>
          <w:rFonts w:ascii="Bahnschrift" w:hAnsi="Bahnschrift" w:cs="Calibri"/>
          <w:sz w:val="24"/>
          <w:szCs w:val="24"/>
        </w:rPr>
        <w:t xml:space="preserve"> Fica eleito o Foro da Comarca do Recife para dirimir os litígios decorrentes deste </w:t>
      </w:r>
      <w:r w:rsidRPr="00816801">
        <w:rPr>
          <w:rStyle w:val="Fontepargpadro1"/>
          <w:rFonts w:ascii="Bahnschrift" w:eastAsia="Arial" w:hAnsi="Bahnschrift" w:cs="Calibri"/>
          <w:b/>
          <w:bCs/>
          <w:sz w:val="24"/>
          <w:szCs w:val="24"/>
        </w:rPr>
        <w:t>CONTRATO</w:t>
      </w:r>
      <w:r w:rsidRPr="00816801">
        <w:rPr>
          <w:rFonts w:ascii="Bahnschrift" w:hAnsi="Bahnschrift" w:cs="Calibri"/>
          <w:sz w:val="24"/>
          <w:szCs w:val="24"/>
        </w:rPr>
        <w:t xml:space="preserve"> que não puderem ser compostos pela conciliação, obedecidos os termos do art. 92, §1º, da Lei 14.133, de 2021.</w:t>
      </w:r>
    </w:p>
    <w:p w14:paraId="071E285D" w14:textId="12569A85" w:rsidR="00D37876" w:rsidRPr="00816801" w:rsidRDefault="00B42260" w:rsidP="0044677D">
      <w:pPr>
        <w:spacing w:before="120" w:after="120" w:line="360" w:lineRule="auto"/>
        <w:ind w:left="-992" w:right="-1276"/>
        <w:jc w:val="both"/>
        <w:rPr>
          <w:rFonts w:ascii="Bahnschrift" w:hAnsi="Bahnschrift" w:cs="Calibri"/>
          <w:sz w:val="24"/>
          <w:szCs w:val="24"/>
        </w:rPr>
      </w:pPr>
      <w:r w:rsidRPr="00816801">
        <w:rPr>
          <w:rFonts w:ascii="Bahnschrift" w:hAnsi="Bahnschrift" w:cs="Calibri"/>
          <w:sz w:val="24"/>
          <w:szCs w:val="24"/>
        </w:rPr>
        <w:t xml:space="preserve">E, para firmeza e como prova de assim </w:t>
      </w:r>
      <w:proofErr w:type="gramStart"/>
      <w:r w:rsidRPr="00816801">
        <w:rPr>
          <w:rFonts w:ascii="Bahnschrift" w:hAnsi="Bahnschrift" w:cs="Calibri"/>
          <w:sz w:val="24"/>
          <w:szCs w:val="24"/>
        </w:rPr>
        <w:t>haverem</w:t>
      </w:r>
      <w:proofErr w:type="gramEnd"/>
      <w:r w:rsidRPr="00816801">
        <w:rPr>
          <w:rFonts w:ascii="Bahnschrift" w:hAnsi="Bahnschrift" w:cs="Calibri"/>
          <w:sz w:val="24"/>
          <w:szCs w:val="24"/>
        </w:rPr>
        <w:t xml:space="preserve"> entre si ajustado e contratado, foi lavrado o presente instrumento contratual, o qual depois de lido e achado conforme, foi assinado pelas partes contratantes.</w:t>
      </w:r>
    </w:p>
    <w:p w14:paraId="1F7299CA" w14:textId="77777777" w:rsidR="00036989" w:rsidRPr="00816801" w:rsidRDefault="00036989" w:rsidP="0044677D">
      <w:pPr>
        <w:spacing w:before="120" w:after="120" w:line="360" w:lineRule="auto"/>
        <w:ind w:left="-992" w:right="-1276"/>
        <w:jc w:val="both"/>
        <w:rPr>
          <w:rFonts w:ascii="Bahnschrift" w:hAnsi="Bahnschrift"/>
        </w:rPr>
      </w:pPr>
    </w:p>
    <w:p w14:paraId="2AFF2EDC" w14:textId="0A829A13" w:rsidR="00CB28BC" w:rsidRPr="00816801" w:rsidRDefault="00CB28BC" w:rsidP="008219E0">
      <w:pPr>
        <w:tabs>
          <w:tab w:val="left" w:pos="426"/>
          <w:tab w:val="left" w:pos="1191"/>
        </w:tabs>
        <w:spacing w:after="240" w:line="240" w:lineRule="auto"/>
        <w:jc w:val="center"/>
        <w:rPr>
          <w:rFonts w:ascii="Bahnschrift" w:hAnsi="Bahnschrift" w:cs="Calibri"/>
          <w:sz w:val="24"/>
          <w:szCs w:val="24"/>
        </w:rPr>
      </w:pPr>
      <w:r w:rsidRPr="00816801">
        <w:rPr>
          <w:rFonts w:ascii="Bahnschrift" w:hAnsi="Bahnschrift" w:cs="Calibri"/>
          <w:sz w:val="24"/>
          <w:szCs w:val="24"/>
        </w:rPr>
        <w:t>Recife, XX de XXXXXXXXXX de XXXX.</w:t>
      </w:r>
    </w:p>
    <w:p w14:paraId="4F5D8D83" w14:textId="77777777" w:rsidR="00036989" w:rsidRPr="00816801" w:rsidRDefault="00036989" w:rsidP="008219E0">
      <w:pPr>
        <w:tabs>
          <w:tab w:val="left" w:pos="426"/>
          <w:tab w:val="left" w:pos="1191"/>
        </w:tabs>
        <w:spacing w:after="240" w:line="240" w:lineRule="auto"/>
        <w:jc w:val="center"/>
        <w:rPr>
          <w:rFonts w:ascii="Bahnschrift" w:hAnsi="Bahnschrift" w:cs="Calibri"/>
          <w:sz w:val="24"/>
          <w:szCs w:val="24"/>
        </w:rPr>
      </w:pPr>
    </w:p>
    <w:p w14:paraId="5C4A515D" w14:textId="77777777" w:rsidR="00B24074" w:rsidRPr="00816801" w:rsidRDefault="00FC28CA" w:rsidP="004D6DE8">
      <w:pPr>
        <w:tabs>
          <w:tab w:val="left" w:pos="426"/>
          <w:tab w:val="left" w:pos="1191"/>
        </w:tabs>
        <w:spacing w:after="240" w:line="240" w:lineRule="auto"/>
        <w:jc w:val="center"/>
        <w:rPr>
          <w:rFonts w:ascii="Bahnschrift" w:hAnsi="Bahnschrift"/>
          <w:sz w:val="24"/>
          <w:szCs w:val="24"/>
        </w:rPr>
      </w:pPr>
      <w:r w:rsidRPr="00816801">
        <w:rPr>
          <w:rFonts w:ascii="Bahnschrift" w:hAnsi="Bahnschrift"/>
          <w:sz w:val="24"/>
          <w:szCs w:val="24"/>
        </w:rPr>
        <w:t>CNPJ XXX</w:t>
      </w:r>
      <w:r w:rsidR="00B24074" w:rsidRPr="00816801">
        <w:rPr>
          <w:rFonts w:ascii="Bahnschrift" w:hAnsi="Bahnschrift"/>
          <w:sz w:val="24"/>
          <w:szCs w:val="24"/>
        </w:rPr>
        <w:t xml:space="preserve"> </w:t>
      </w:r>
    </w:p>
    <w:p w14:paraId="3E4ED63B" w14:textId="2B865A7E" w:rsidR="00FC28CA" w:rsidRPr="00816801" w:rsidRDefault="00FC28CA" w:rsidP="004D6DE8">
      <w:pPr>
        <w:tabs>
          <w:tab w:val="left" w:pos="426"/>
          <w:tab w:val="left" w:pos="1191"/>
        </w:tabs>
        <w:spacing w:after="240" w:line="240" w:lineRule="auto"/>
        <w:jc w:val="center"/>
        <w:rPr>
          <w:rFonts w:ascii="Bahnschrift" w:hAnsi="Bahnschrift"/>
          <w:b/>
          <w:bCs/>
          <w:sz w:val="24"/>
          <w:szCs w:val="24"/>
        </w:rPr>
      </w:pPr>
      <w:r w:rsidRPr="00816801">
        <w:rPr>
          <w:rFonts w:ascii="Bahnschrift" w:hAnsi="Bahnschrift"/>
          <w:b/>
          <w:bCs/>
          <w:sz w:val="24"/>
          <w:szCs w:val="24"/>
        </w:rPr>
        <w:t>CONTRATANTE</w:t>
      </w:r>
    </w:p>
    <w:p w14:paraId="7516F71B" w14:textId="77777777" w:rsidR="00FC28CA" w:rsidRPr="00816801" w:rsidRDefault="00FC28CA" w:rsidP="008219E0">
      <w:pPr>
        <w:pStyle w:val="SemEspaamento"/>
        <w:ind w:left="-992" w:right="-1276"/>
        <w:jc w:val="center"/>
        <w:rPr>
          <w:rFonts w:ascii="Bahnschrift" w:hAnsi="Bahnschrift"/>
        </w:rPr>
      </w:pPr>
      <w:r w:rsidRPr="00816801">
        <w:rPr>
          <w:rFonts w:ascii="Bahnschrift" w:hAnsi="Bahnschrift"/>
          <w:sz w:val="24"/>
          <w:szCs w:val="24"/>
        </w:rPr>
        <w:t>CNPJ XXX</w:t>
      </w:r>
    </w:p>
    <w:p w14:paraId="0D12C19F" w14:textId="77777777" w:rsidR="00F13609" w:rsidRPr="00816801" w:rsidRDefault="00FC28CA" w:rsidP="008219E0">
      <w:pPr>
        <w:pStyle w:val="SemEspaamento"/>
        <w:ind w:left="-992" w:right="-1276"/>
        <w:jc w:val="center"/>
        <w:rPr>
          <w:rFonts w:ascii="Bahnschrift" w:hAnsi="Bahnschrift"/>
          <w:b/>
          <w:bCs/>
          <w:sz w:val="24"/>
          <w:szCs w:val="24"/>
        </w:rPr>
      </w:pPr>
      <w:r w:rsidRPr="00816801">
        <w:rPr>
          <w:rFonts w:ascii="Bahnschrift" w:hAnsi="Bahnschrift"/>
          <w:b/>
          <w:bCs/>
          <w:sz w:val="24"/>
          <w:szCs w:val="24"/>
        </w:rPr>
        <w:t>CONTRATADA</w:t>
      </w:r>
    </w:p>
    <w:p w14:paraId="239A9926" w14:textId="77777777" w:rsidR="00AC2E7E" w:rsidRPr="00816801" w:rsidRDefault="00AC2E7E" w:rsidP="008219E0">
      <w:pPr>
        <w:pStyle w:val="SemEspaamento"/>
        <w:ind w:left="-992" w:right="-1276"/>
        <w:jc w:val="center"/>
        <w:rPr>
          <w:rFonts w:ascii="Bahnschrift" w:hAnsi="Bahnschrift"/>
        </w:rPr>
      </w:pPr>
    </w:p>
    <w:p w14:paraId="7CF21CF8" w14:textId="77777777" w:rsidR="00AC2E7E" w:rsidRPr="00816801" w:rsidRDefault="00AC2E7E" w:rsidP="008219E0">
      <w:pPr>
        <w:pStyle w:val="SemEspaamento"/>
        <w:ind w:left="-992" w:right="-1276"/>
        <w:jc w:val="center"/>
        <w:rPr>
          <w:rFonts w:ascii="Bahnschrift" w:hAnsi="Bahnschrift"/>
        </w:rPr>
      </w:pPr>
    </w:p>
    <w:p w14:paraId="65BCB9EA" w14:textId="67CC70DB" w:rsidR="00AC2E7E" w:rsidRPr="00816801" w:rsidRDefault="00AC2E7E" w:rsidP="008219E0">
      <w:pPr>
        <w:pStyle w:val="SemEspaamento"/>
        <w:ind w:left="-992" w:right="-1276"/>
        <w:jc w:val="center"/>
        <w:rPr>
          <w:rFonts w:ascii="Bahnschrift" w:hAnsi="Bahnschrift"/>
        </w:rPr>
      </w:pPr>
    </w:p>
    <w:p w14:paraId="291282D0" w14:textId="463125B3" w:rsidR="00503A93" w:rsidRPr="00816801" w:rsidRDefault="00503A93" w:rsidP="008219E0">
      <w:pPr>
        <w:pStyle w:val="SemEspaamento"/>
        <w:ind w:left="-992" w:right="-1276"/>
        <w:jc w:val="center"/>
        <w:rPr>
          <w:rFonts w:ascii="Bahnschrift" w:hAnsi="Bahnschrift"/>
        </w:rPr>
      </w:pPr>
    </w:p>
    <w:p w14:paraId="66803072" w14:textId="5ECF7F3F" w:rsidR="00503A93" w:rsidRPr="00816801" w:rsidRDefault="00503A93" w:rsidP="008219E0">
      <w:pPr>
        <w:pStyle w:val="SemEspaamento"/>
        <w:ind w:left="-992" w:right="-1276"/>
        <w:jc w:val="center"/>
        <w:rPr>
          <w:rFonts w:ascii="Bahnschrift" w:hAnsi="Bahnschrift"/>
        </w:rPr>
      </w:pPr>
    </w:p>
    <w:p w14:paraId="59517B10" w14:textId="25EAF339" w:rsidR="00503A93" w:rsidRPr="00816801" w:rsidRDefault="00503A93" w:rsidP="008219E0">
      <w:pPr>
        <w:pStyle w:val="SemEspaamento"/>
        <w:ind w:left="-992" w:right="-1276"/>
        <w:jc w:val="center"/>
        <w:rPr>
          <w:rFonts w:ascii="Bahnschrift" w:hAnsi="Bahnschrift"/>
        </w:rPr>
      </w:pPr>
    </w:p>
    <w:p w14:paraId="4181A673" w14:textId="25DB7454" w:rsidR="00503A93" w:rsidRPr="00816801" w:rsidRDefault="00503A93" w:rsidP="008219E0">
      <w:pPr>
        <w:pStyle w:val="SemEspaamento"/>
        <w:ind w:left="-992" w:right="-1276"/>
        <w:jc w:val="center"/>
        <w:rPr>
          <w:rFonts w:ascii="Bahnschrift" w:hAnsi="Bahnschrift"/>
        </w:rPr>
      </w:pPr>
    </w:p>
    <w:p w14:paraId="111D2284" w14:textId="31665063" w:rsidR="00393F52" w:rsidRPr="00816801" w:rsidRDefault="00393F52" w:rsidP="00036989">
      <w:pPr>
        <w:pStyle w:val="SemEspaamento"/>
        <w:ind w:right="-1276"/>
        <w:rPr>
          <w:rFonts w:ascii="Bahnschrift" w:hAnsi="Bahnschrift"/>
        </w:rPr>
      </w:pPr>
    </w:p>
    <w:p w14:paraId="3D26BB29" w14:textId="11E6DB87" w:rsidR="00036989" w:rsidRDefault="00036989" w:rsidP="00036989">
      <w:pPr>
        <w:pStyle w:val="SemEspaamento"/>
        <w:ind w:right="-1276"/>
        <w:rPr>
          <w:rFonts w:ascii="Bahnschrift" w:hAnsi="Bahnschrift"/>
        </w:rPr>
      </w:pPr>
    </w:p>
    <w:p w14:paraId="26EFC61A" w14:textId="77777777" w:rsidR="00132A79" w:rsidRDefault="00132A79" w:rsidP="00036989">
      <w:pPr>
        <w:pStyle w:val="SemEspaamento"/>
        <w:ind w:right="-1276"/>
        <w:rPr>
          <w:rFonts w:ascii="Bahnschrift" w:hAnsi="Bahnschrift"/>
        </w:rPr>
      </w:pPr>
    </w:p>
    <w:p w14:paraId="3B095CF2" w14:textId="77777777" w:rsidR="00132A79" w:rsidRDefault="00132A79" w:rsidP="00036989">
      <w:pPr>
        <w:pStyle w:val="SemEspaamento"/>
        <w:ind w:right="-1276"/>
        <w:rPr>
          <w:rFonts w:ascii="Bahnschrift" w:hAnsi="Bahnschrift"/>
        </w:rPr>
      </w:pPr>
    </w:p>
    <w:p w14:paraId="2DB9E11B" w14:textId="77777777" w:rsidR="00132A79" w:rsidRDefault="00132A79" w:rsidP="00036989">
      <w:pPr>
        <w:pStyle w:val="SemEspaamento"/>
        <w:ind w:right="-1276"/>
        <w:rPr>
          <w:rFonts w:ascii="Bahnschrift" w:hAnsi="Bahnschrift"/>
        </w:rPr>
      </w:pPr>
    </w:p>
    <w:p w14:paraId="70FFA6E0" w14:textId="77777777" w:rsidR="00132A79" w:rsidRDefault="00132A79" w:rsidP="00036989">
      <w:pPr>
        <w:pStyle w:val="SemEspaamento"/>
        <w:ind w:right="-1276"/>
        <w:rPr>
          <w:rFonts w:ascii="Bahnschrift" w:hAnsi="Bahnschrift"/>
        </w:rPr>
      </w:pPr>
    </w:p>
    <w:p w14:paraId="3FF9C32A" w14:textId="77777777" w:rsidR="00132A79" w:rsidRDefault="00132A79" w:rsidP="00036989">
      <w:pPr>
        <w:pStyle w:val="SemEspaamento"/>
        <w:ind w:right="-1276"/>
        <w:rPr>
          <w:rFonts w:ascii="Bahnschrift" w:hAnsi="Bahnschrift"/>
        </w:rPr>
      </w:pPr>
    </w:p>
    <w:p w14:paraId="669C90DB" w14:textId="77777777" w:rsidR="00132A79" w:rsidRDefault="00132A79" w:rsidP="00036989">
      <w:pPr>
        <w:pStyle w:val="SemEspaamento"/>
        <w:ind w:right="-1276"/>
        <w:rPr>
          <w:rFonts w:ascii="Bahnschrift" w:hAnsi="Bahnschrift"/>
        </w:rPr>
      </w:pPr>
    </w:p>
    <w:p w14:paraId="59F3427C" w14:textId="77777777" w:rsidR="00132A79" w:rsidRDefault="00132A79" w:rsidP="00036989">
      <w:pPr>
        <w:pStyle w:val="SemEspaamento"/>
        <w:ind w:right="-1276"/>
        <w:rPr>
          <w:rFonts w:ascii="Bahnschrift" w:hAnsi="Bahnschrift"/>
        </w:rPr>
      </w:pPr>
    </w:p>
    <w:p w14:paraId="157E5FF3" w14:textId="77777777" w:rsidR="00132A79" w:rsidRPr="00816801" w:rsidRDefault="00132A79" w:rsidP="00036989">
      <w:pPr>
        <w:pStyle w:val="SemEspaamento"/>
        <w:ind w:right="-1276"/>
        <w:rPr>
          <w:rFonts w:ascii="Bahnschrift" w:hAnsi="Bahnschrift"/>
        </w:rPr>
      </w:pPr>
    </w:p>
    <w:p w14:paraId="39EE9F00" w14:textId="72B59E08" w:rsidR="00036989" w:rsidRPr="00816801" w:rsidRDefault="00036989" w:rsidP="00036989">
      <w:pPr>
        <w:pStyle w:val="SemEspaamento"/>
        <w:ind w:right="-1276"/>
        <w:rPr>
          <w:rFonts w:ascii="Bahnschrift" w:hAnsi="Bahnschrift"/>
        </w:rPr>
      </w:pPr>
    </w:p>
    <w:p w14:paraId="143545B0" w14:textId="77777777" w:rsidR="00AC2E7E" w:rsidRPr="00816801" w:rsidRDefault="00AC2E7E" w:rsidP="00EF56C5">
      <w:pPr>
        <w:pStyle w:val="SemEspaamento"/>
        <w:ind w:right="-1276"/>
        <w:rPr>
          <w:rFonts w:ascii="Bahnschrift" w:hAnsi="Bahnschrift"/>
        </w:rPr>
      </w:pPr>
    </w:p>
    <w:p w14:paraId="5ABF3831" w14:textId="77777777" w:rsidR="00AC2E7E" w:rsidRPr="00816801" w:rsidRDefault="00AC2E7E" w:rsidP="008219E0">
      <w:pPr>
        <w:pStyle w:val="SemEspaamento"/>
        <w:ind w:left="-992" w:right="-1276"/>
        <w:jc w:val="center"/>
        <w:rPr>
          <w:rFonts w:ascii="Bahnschrift" w:hAnsi="Bahnschrift"/>
        </w:rPr>
      </w:pPr>
    </w:p>
    <w:p w14:paraId="74DBA609" w14:textId="25C1DA00" w:rsidR="00E07E8C" w:rsidRPr="00816801" w:rsidRDefault="003E4F1A" w:rsidP="00E07E8C">
      <w:pPr>
        <w:tabs>
          <w:tab w:val="left" w:pos="426"/>
          <w:tab w:val="left" w:pos="1191"/>
        </w:tabs>
        <w:spacing w:after="240"/>
        <w:jc w:val="center"/>
        <w:rPr>
          <w:rFonts w:ascii="Bahnschrift" w:hAnsi="Bahnschrift" w:cs="Calibri"/>
          <w:sz w:val="24"/>
          <w:szCs w:val="24"/>
        </w:rPr>
      </w:pPr>
      <w:r w:rsidRPr="00816801">
        <w:rPr>
          <w:rFonts w:ascii="Bahnschrift" w:hAnsi="Bahnschrift"/>
          <w:noProof/>
          <w:sz w:val="24"/>
          <w:szCs w:val="24"/>
        </w:rPr>
        <mc:AlternateContent>
          <mc:Choice Requires="wps">
            <w:drawing>
              <wp:inline distT="0" distB="0" distL="0" distR="0" wp14:anchorId="316C40D1" wp14:editId="0E7017B3">
                <wp:extent cx="5220970" cy="612140"/>
                <wp:effectExtent l="3810" t="0" r="4445" b="1905"/>
                <wp:docPr id="11042817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20970" cy="612140"/>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C1C8BC9" w14:textId="77777777" w:rsidR="00EB1F36" w:rsidRDefault="00EB1F36" w:rsidP="00FC28CA">
                            <w:pPr>
                              <w:spacing w:after="0" w:line="288" w:lineRule="auto"/>
                              <w:jc w:val="center"/>
                              <w:rPr>
                                <w:rFonts w:ascii="Bahnschrift" w:hAnsi="Bahnschrift" w:cs="Calibri"/>
                                <w:b/>
                                <w:color w:val="FFFFFF" w:themeColor="background1"/>
                                <w:sz w:val="28"/>
                                <w:szCs w:val="28"/>
                              </w:rPr>
                            </w:pPr>
                            <w:r w:rsidRPr="00011304">
                              <w:rPr>
                                <w:rFonts w:ascii="Bahnschrift" w:hAnsi="Bahnschrift" w:cs="Calibri"/>
                                <w:b/>
                                <w:color w:val="FFFFFF" w:themeColor="background1"/>
                                <w:sz w:val="28"/>
                                <w:szCs w:val="28"/>
                              </w:rPr>
                              <w:t xml:space="preserve">ANEXO </w:t>
                            </w:r>
                            <w:r>
                              <w:rPr>
                                <w:rFonts w:ascii="Bahnschrift" w:hAnsi="Bahnschrift" w:cs="Calibri"/>
                                <w:b/>
                                <w:color w:val="FFFFFF" w:themeColor="background1"/>
                                <w:sz w:val="28"/>
                                <w:szCs w:val="28"/>
                              </w:rPr>
                              <w:t>I</w:t>
                            </w:r>
                          </w:p>
                          <w:p w14:paraId="5E2B7516" w14:textId="77777777" w:rsidR="00EB1F36" w:rsidRPr="00303565" w:rsidRDefault="00EB1F36" w:rsidP="00FC28CA">
                            <w:pPr>
                              <w:spacing w:after="0" w:line="288" w:lineRule="auto"/>
                              <w:jc w:val="center"/>
                              <w:rPr>
                                <w:rFonts w:ascii="Bahnschrift" w:hAnsi="Bahnschrift" w:cs="Arial"/>
                                <w:b/>
                                <w:bCs/>
                                <w:color w:val="FFFFFF" w:themeColor="background1"/>
                                <w:sz w:val="28"/>
                                <w:szCs w:val="28"/>
                              </w:rPr>
                            </w:pPr>
                            <w:r>
                              <w:rPr>
                                <w:rFonts w:ascii="Bahnschrift" w:hAnsi="Bahnschrift" w:cs="Calibri"/>
                                <w:b/>
                                <w:color w:val="FFFFFF" w:themeColor="background1"/>
                                <w:sz w:val="28"/>
                                <w:szCs w:val="28"/>
                              </w:rPr>
                              <w:t>TERMO DE CIÊNCIA DO GESTOR E DO FISCAL DO CONTRATO</w:t>
                            </w:r>
                          </w:p>
                        </w:txbxContent>
                      </wps:txbx>
                      <wps:bodyPr rot="0" vert="horz" wrap="square" lIns="91440" tIns="45720" rIns="91440" bIns="45720" anchor="ctr" anchorCtr="0" upright="1">
                        <a:noAutofit/>
                      </wps:bodyPr>
                    </wps:wsp>
                  </a:graphicData>
                </a:graphic>
              </wp:inline>
            </w:drawing>
          </mc:Choice>
          <mc:Fallback>
            <w:pict>
              <v:rect w14:anchorId="316C40D1" id="Rectangle 6" o:spid="_x0000_s1051" style="width:411.1pt;height:4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" fillcolor="#33608e" stroked="f" strokeweight="1pt">
                <v:textbox>
                  <w:txbxContent>
                    <w:p w14:paraId="2C1C8BC9" w14:textId="77777777" w:rsidR="00EB1F36" w:rsidRDefault="00EB1F36" w:rsidP="00FC28CA">
                      <w:pPr>
                        <w:spacing w:after="0" w:line="288" w:lineRule="auto"/>
                        <w:jc w:val="center"/>
                        <w:rPr>
                          <w:rFonts w:ascii="Bahnschrift" w:hAnsi="Bahnschrift" w:cs="Calibri"/>
                          <w:b/>
                          <w:color w:val="FFFFFF" w:themeColor="background1"/>
                          <w:sz w:val="28"/>
                          <w:szCs w:val="28"/>
                        </w:rPr>
                      </w:pPr>
                      <w:r w:rsidRPr="00011304">
                        <w:rPr>
                          <w:rFonts w:ascii="Bahnschrift" w:hAnsi="Bahnschrift" w:cs="Calibri"/>
                          <w:b/>
                          <w:color w:val="FFFFFF" w:themeColor="background1"/>
                          <w:sz w:val="28"/>
                          <w:szCs w:val="28"/>
                        </w:rPr>
                        <w:t xml:space="preserve">ANEXO </w:t>
                      </w:r>
                      <w:r>
                        <w:rPr>
                          <w:rFonts w:ascii="Bahnschrift" w:hAnsi="Bahnschrift" w:cs="Calibri"/>
                          <w:b/>
                          <w:color w:val="FFFFFF" w:themeColor="background1"/>
                          <w:sz w:val="28"/>
                          <w:szCs w:val="28"/>
                        </w:rPr>
                        <w:t>I</w:t>
                      </w:r>
                    </w:p>
                    <w:p w14:paraId="5E2B7516" w14:textId="77777777" w:rsidR="00EB1F36" w:rsidRPr="00303565" w:rsidRDefault="00EB1F36" w:rsidP="00FC28CA">
                      <w:pPr>
                        <w:spacing w:after="0" w:line="288" w:lineRule="auto"/>
                        <w:jc w:val="center"/>
                        <w:rPr>
                          <w:rFonts w:ascii="Bahnschrift" w:hAnsi="Bahnschrift" w:cs="Arial"/>
                          <w:b/>
                          <w:bCs/>
                          <w:color w:val="FFFFFF" w:themeColor="background1"/>
                          <w:sz w:val="28"/>
                          <w:szCs w:val="28"/>
                        </w:rPr>
                      </w:pPr>
                      <w:r>
                        <w:rPr>
                          <w:rFonts w:ascii="Bahnschrift" w:hAnsi="Bahnschrift" w:cs="Calibri"/>
                          <w:b/>
                          <w:color w:val="FFFFFF" w:themeColor="background1"/>
                          <w:sz w:val="28"/>
                          <w:szCs w:val="28"/>
                        </w:rPr>
                        <w:t>TERMO DE CIÊNCIA DO GESTOR E DO FISCAL DO CONTRATO</w:t>
                      </w:r>
                    </w:p>
                  </w:txbxContent>
                </v:textbox>
                <w10:anchorlock/>
              </v:rect>
            </w:pict>
          </mc:Fallback>
        </mc:AlternateContent>
      </w:r>
    </w:p>
    <w:p w14:paraId="18D506BF" w14:textId="77777777" w:rsidR="00393F52" w:rsidRPr="00816801" w:rsidRDefault="00393F52" w:rsidP="00E07E8C">
      <w:pPr>
        <w:tabs>
          <w:tab w:val="left" w:pos="426"/>
          <w:tab w:val="left" w:pos="1191"/>
        </w:tabs>
        <w:spacing w:after="240"/>
        <w:jc w:val="center"/>
        <w:rPr>
          <w:rFonts w:ascii="Bahnschrift" w:hAnsi="Bahnschrift" w:cs="Calibri"/>
          <w:sz w:val="24"/>
          <w:szCs w:val="24"/>
        </w:rPr>
      </w:pPr>
    </w:p>
    <w:p w14:paraId="297D993D" w14:textId="403016A5" w:rsidR="00E07E8C" w:rsidRPr="00816801" w:rsidRDefault="003E4F1A" w:rsidP="00E07E8C">
      <w:pPr>
        <w:widowControl w:val="0"/>
        <w:spacing w:before="360" w:after="120" w:line="360" w:lineRule="auto"/>
        <w:ind w:left="-1701" w:right="-1417"/>
        <w:jc w:val="both"/>
        <w:rPr>
          <w:rFonts w:ascii="Bahnschrift" w:hAnsi="Bahnschrift" w:cs="Calibri"/>
          <w:sz w:val="24"/>
          <w:szCs w:val="24"/>
        </w:rPr>
      </w:pPr>
      <w:r w:rsidRPr="00816801">
        <w:rPr>
          <w:rFonts w:ascii="Bahnschrift" w:hAnsi="Bahnschrift"/>
          <w:noProof/>
          <w:sz w:val="24"/>
          <w:szCs w:val="24"/>
        </w:rPr>
        <mc:AlternateContent>
          <mc:Choice Requires="wps">
            <w:drawing>
              <wp:inline distT="0" distB="0" distL="0" distR="0" wp14:anchorId="7F74AB4A" wp14:editId="4EEB9E98">
                <wp:extent cx="1619885" cy="360045"/>
                <wp:effectExtent l="0" t="3810" r="0" b="0"/>
                <wp:docPr id="1884111158" name="Retângulo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69C6A8"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INTRODUÇÃO</w:t>
                            </w:r>
                          </w:p>
                        </w:txbxContent>
                      </wps:txbx>
                      <wps:bodyPr rot="0" vert="horz" wrap="square" lIns="91440" tIns="45720" rIns="91440" bIns="45720" anchor="ctr" anchorCtr="0" upright="1">
                        <a:noAutofit/>
                      </wps:bodyPr>
                    </wps:wsp>
                  </a:graphicData>
                </a:graphic>
              </wp:inline>
            </w:drawing>
          </mc:Choice>
          <mc:Fallback>
            <w:pict>
              <v:rect w14:anchorId="7F74AB4A" id="Retângulo 32" o:spid="_x0000_s1052" style="width:127.5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" fillcolor="#33608e" stroked="f" strokeweight="1pt">
                <v:textbox>
                  <w:txbxContent>
                    <w:p w14:paraId="2669C6A8"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INTRODUÇÃO</w:t>
                      </w:r>
                    </w:p>
                  </w:txbxContent>
                </v:textbox>
                <w10:anchorlock/>
              </v:rect>
            </w:pict>
          </mc:Fallback>
        </mc:AlternateContent>
      </w:r>
    </w:p>
    <w:p w14:paraId="5C8D731E" w14:textId="530AC6C9" w:rsidR="00393F52" w:rsidRPr="00816801" w:rsidRDefault="00E07E8C" w:rsidP="00036989">
      <w:pPr>
        <w:spacing w:before="120" w:after="120" w:line="360" w:lineRule="auto"/>
        <w:ind w:left="-993" w:right="-1276"/>
        <w:jc w:val="both"/>
        <w:rPr>
          <w:rFonts w:ascii="Bahnschrift" w:hAnsi="Bahnschrift" w:cs="Calibri"/>
          <w:b/>
          <w:bCs/>
          <w:sz w:val="24"/>
          <w:szCs w:val="24"/>
        </w:rPr>
      </w:pPr>
      <w:r w:rsidRPr="00816801">
        <w:rPr>
          <w:rFonts w:ascii="Bahnschrift" w:hAnsi="Bahnschrift" w:cs="Calibri"/>
          <w:b/>
          <w:bCs/>
          <w:sz w:val="24"/>
          <w:szCs w:val="24"/>
        </w:rPr>
        <w:t>Referência: Art. 17, III, do Decreto Estadual nº 51.651/2021</w:t>
      </w:r>
      <w:r w:rsidR="003B4588" w:rsidRPr="00816801">
        <w:rPr>
          <w:rFonts w:ascii="Bahnschrift" w:hAnsi="Bahnschrift" w:cs="Calibri"/>
          <w:b/>
          <w:bCs/>
          <w:sz w:val="24"/>
          <w:szCs w:val="24"/>
        </w:rPr>
        <w:t>.</w:t>
      </w:r>
    </w:p>
    <w:p w14:paraId="00D5EC55" w14:textId="3133CBA7" w:rsidR="00E07E8C" w:rsidRPr="00816801" w:rsidRDefault="003E4F1A" w:rsidP="00E07E8C">
      <w:pPr>
        <w:widowControl w:val="0"/>
        <w:spacing w:before="360" w:after="120" w:line="360" w:lineRule="auto"/>
        <w:ind w:left="-1701" w:right="-1417"/>
        <w:jc w:val="both"/>
        <w:rPr>
          <w:rFonts w:ascii="Bahnschrift" w:hAnsi="Bahnschrift" w:cs="Calibri"/>
          <w:sz w:val="24"/>
          <w:szCs w:val="24"/>
        </w:rPr>
      </w:pPr>
      <w:r w:rsidRPr="00816801">
        <w:rPr>
          <w:rFonts w:ascii="Bahnschrift" w:hAnsi="Bahnschrift"/>
          <w:noProof/>
          <w:sz w:val="24"/>
          <w:szCs w:val="24"/>
        </w:rPr>
        <mc:AlternateContent>
          <mc:Choice Requires="wps">
            <w:drawing>
              <wp:inline distT="0" distB="0" distL="0" distR="0" wp14:anchorId="4EB50B84" wp14:editId="1E2CA146">
                <wp:extent cx="1979930" cy="360045"/>
                <wp:effectExtent l="0" t="3810" r="1270" b="0"/>
                <wp:docPr id="1539051403" name="Retângulo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34B8CA8"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1. IDENTIFICAÇÃO</w:t>
                            </w:r>
                          </w:p>
                        </w:txbxContent>
                      </wps:txbx>
                      <wps:bodyPr rot="0" vert="horz" wrap="square" lIns="91440" tIns="45720" rIns="91440" bIns="45720" anchor="ctr" anchorCtr="0" upright="1">
                        <a:noAutofit/>
                      </wps:bodyPr>
                    </wps:wsp>
                  </a:graphicData>
                </a:graphic>
              </wp:inline>
            </w:drawing>
          </mc:Choice>
          <mc:Fallback>
            <w:pict>
              <v:rect w14:anchorId="4EB50B84" id="Retângulo 38" o:spid="_x0000_s1053" style="width:155.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" fillcolor="#33608e" stroked="f" strokeweight="1pt">
                <v:textbox>
                  <w:txbxContent>
                    <w:p w14:paraId="134B8CA8"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1. IDENTIFICAÇÃO</w:t>
                      </w:r>
                    </w:p>
                  </w:txbxContent>
                </v:textbox>
                <w10:anchorlock/>
              </v:rect>
            </w:pict>
          </mc:Fallback>
        </mc:AlternateContent>
      </w:r>
    </w:p>
    <w:p w14:paraId="29D82F94" w14:textId="156F0930" w:rsidR="00D2180B" w:rsidRPr="00816801" w:rsidRDefault="00D2180B" w:rsidP="00D2180B">
      <w:pPr>
        <w:widowControl w:val="0"/>
        <w:spacing w:before="120" w:after="120" w:line="360" w:lineRule="auto"/>
        <w:ind w:left="-992" w:right="-1276"/>
        <w:jc w:val="both"/>
        <w:rPr>
          <w:rFonts w:ascii="Bahnschrift" w:hAnsi="Bahnschrift"/>
          <w:sz w:val="24"/>
          <w:szCs w:val="24"/>
        </w:rPr>
      </w:pPr>
      <w:r w:rsidRPr="00816801">
        <w:rPr>
          <w:rFonts w:ascii="Bahnschrift" w:hAnsi="Bahnschrift"/>
          <w:b/>
          <w:bCs/>
          <w:sz w:val="24"/>
          <w:szCs w:val="24"/>
        </w:rPr>
        <w:t>CONTRATO Nº:</w:t>
      </w:r>
      <w:r w:rsidR="00361048" w:rsidRPr="00816801">
        <w:rPr>
          <w:rFonts w:ascii="Bahnschrift" w:hAnsi="Bahnschrift"/>
          <w:b/>
          <w:bCs/>
          <w:sz w:val="24"/>
          <w:szCs w:val="24"/>
        </w:rPr>
        <w:t xml:space="preserve"> </w:t>
      </w:r>
      <w:r w:rsidRPr="00816801">
        <w:rPr>
          <w:rFonts w:ascii="Bahnschrift" w:hAnsi="Bahnschrift"/>
          <w:sz w:val="24"/>
          <w:szCs w:val="24"/>
        </w:rPr>
        <w:t>XXXX/AAAA</w:t>
      </w:r>
    </w:p>
    <w:p w14:paraId="65A60B2B" w14:textId="65507593" w:rsidR="00D2180B" w:rsidRPr="00816801" w:rsidRDefault="00D2180B" w:rsidP="00D2180B">
      <w:pPr>
        <w:widowControl w:val="0"/>
        <w:spacing w:before="120" w:after="120" w:line="360" w:lineRule="auto"/>
        <w:ind w:left="-992" w:right="-1276"/>
        <w:jc w:val="both"/>
        <w:rPr>
          <w:rFonts w:ascii="Bahnschrift" w:hAnsi="Bahnschrift" w:cs="Calibri"/>
          <w:sz w:val="24"/>
          <w:szCs w:val="24"/>
        </w:rPr>
      </w:pPr>
      <w:r w:rsidRPr="00816801">
        <w:rPr>
          <w:rFonts w:ascii="Bahnschrift" w:hAnsi="Bahnschrift"/>
          <w:b/>
          <w:bCs/>
          <w:sz w:val="24"/>
          <w:szCs w:val="24"/>
        </w:rPr>
        <w:t>OBJETO:</w:t>
      </w:r>
      <w:r w:rsidR="00361048" w:rsidRPr="00816801">
        <w:rPr>
          <w:rFonts w:ascii="Bahnschrift" w:hAnsi="Bahnschrift"/>
          <w:b/>
          <w:bCs/>
          <w:sz w:val="24"/>
          <w:szCs w:val="24"/>
        </w:rPr>
        <w:t xml:space="preserve"> </w:t>
      </w:r>
      <w:r w:rsidRPr="00816801">
        <w:rPr>
          <w:rFonts w:ascii="Bahnschrift" w:hAnsi="Bahnschrift" w:cs="Calibri"/>
          <w:sz w:val="24"/>
          <w:szCs w:val="24"/>
        </w:rPr>
        <w:t>&lt;objeto do contrato&gt;</w:t>
      </w:r>
    </w:p>
    <w:p w14:paraId="2E076420" w14:textId="6B3EDA7A" w:rsidR="00D2180B" w:rsidRPr="00816801" w:rsidRDefault="00D2180B" w:rsidP="00D2180B">
      <w:pPr>
        <w:widowControl w:val="0"/>
        <w:spacing w:before="120" w:after="120" w:line="360" w:lineRule="auto"/>
        <w:ind w:left="-992" w:right="-1276"/>
        <w:jc w:val="both"/>
        <w:rPr>
          <w:rFonts w:ascii="Bahnschrift" w:hAnsi="Bahnschrift" w:cs="Calibri"/>
          <w:sz w:val="24"/>
          <w:szCs w:val="24"/>
        </w:rPr>
      </w:pPr>
      <w:r w:rsidRPr="00816801">
        <w:rPr>
          <w:rFonts w:ascii="Bahnschrift" w:hAnsi="Bahnschrift"/>
          <w:b/>
          <w:bCs/>
          <w:sz w:val="24"/>
          <w:szCs w:val="24"/>
        </w:rPr>
        <w:t>CONTRATADA:</w:t>
      </w:r>
      <w:r w:rsidR="00361048" w:rsidRPr="00816801">
        <w:rPr>
          <w:rFonts w:ascii="Bahnschrift" w:hAnsi="Bahnschrift"/>
          <w:b/>
          <w:bCs/>
          <w:sz w:val="24"/>
          <w:szCs w:val="24"/>
        </w:rPr>
        <w:t xml:space="preserve"> </w:t>
      </w:r>
      <w:r w:rsidRPr="00816801">
        <w:rPr>
          <w:rFonts w:ascii="Bahnschrift" w:hAnsi="Bahnschrift" w:cs="Calibri"/>
          <w:sz w:val="24"/>
          <w:szCs w:val="24"/>
        </w:rPr>
        <w:t>&lt;nome da contratada&gt;</w:t>
      </w:r>
    </w:p>
    <w:p w14:paraId="6C98E634" w14:textId="5FC032E7" w:rsidR="00D2180B" w:rsidRPr="00816801" w:rsidRDefault="00D2180B" w:rsidP="00D2180B">
      <w:pPr>
        <w:widowControl w:val="0"/>
        <w:spacing w:before="120" w:after="120" w:line="360" w:lineRule="auto"/>
        <w:ind w:left="-992" w:right="-1276"/>
        <w:jc w:val="both"/>
        <w:rPr>
          <w:rFonts w:ascii="Bahnschrift" w:hAnsi="Bahnschrift" w:cs="Calibri"/>
          <w:sz w:val="24"/>
          <w:szCs w:val="24"/>
        </w:rPr>
      </w:pPr>
      <w:r w:rsidRPr="00816801">
        <w:rPr>
          <w:rFonts w:ascii="Bahnschrift" w:hAnsi="Bahnschrift"/>
          <w:b/>
          <w:bCs/>
          <w:sz w:val="24"/>
          <w:szCs w:val="24"/>
        </w:rPr>
        <w:t>CNPJ:</w:t>
      </w:r>
      <w:r w:rsidR="00361048" w:rsidRPr="00816801">
        <w:rPr>
          <w:rFonts w:ascii="Bahnschrift" w:hAnsi="Bahnschrift"/>
          <w:b/>
          <w:bCs/>
          <w:sz w:val="24"/>
          <w:szCs w:val="24"/>
        </w:rPr>
        <w:t xml:space="preserve"> </w:t>
      </w:r>
      <w:proofErr w:type="spellStart"/>
      <w:r w:rsidRPr="00816801">
        <w:rPr>
          <w:rFonts w:ascii="Bahnschrift" w:hAnsi="Bahnschrift" w:cs="Calibri"/>
          <w:sz w:val="24"/>
          <w:szCs w:val="24"/>
        </w:rPr>
        <w:t>xxxxxxxxxxxx</w:t>
      </w:r>
      <w:proofErr w:type="spellEnd"/>
    </w:p>
    <w:p w14:paraId="40C45D24" w14:textId="5ABB80F6" w:rsidR="00D2180B" w:rsidRPr="00816801" w:rsidRDefault="00D2180B" w:rsidP="00D2180B">
      <w:pPr>
        <w:widowControl w:val="0"/>
        <w:spacing w:before="120" w:after="120" w:line="360" w:lineRule="auto"/>
        <w:ind w:left="-992" w:right="-1276"/>
        <w:jc w:val="both"/>
        <w:rPr>
          <w:rFonts w:ascii="Bahnschrift" w:hAnsi="Bahnschrift" w:cs="Calibri"/>
          <w:sz w:val="24"/>
          <w:szCs w:val="24"/>
        </w:rPr>
      </w:pPr>
      <w:r w:rsidRPr="00816801">
        <w:rPr>
          <w:rFonts w:ascii="Bahnschrift" w:hAnsi="Bahnschrift" w:cs="Calibri"/>
          <w:b/>
          <w:bCs/>
          <w:sz w:val="24"/>
          <w:szCs w:val="24"/>
        </w:rPr>
        <w:t>GESTOR DO CONTRATO</w:t>
      </w:r>
      <w:r w:rsidR="00361048" w:rsidRPr="00816801">
        <w:rPr>
          <w:rFonts w:ascii="Bahnschrift" w:hAnsi="Bahnschrift" w:cs="Calibri"/>
          <w:b/>
          <w:bCs/>
          <w:sz w:val="24"/>
          <w:szCs w:val="24"/>
        </w:rPr>
        <w:t xml:space="preserve"> </w:t>
      </w:r>
      <w:r w:rsidRPr="00816801">
        <w:rPr>
          <w:rFonts w:ascii="Bahnschrift" w:hAnsi="Bahnschrift" w:cs="Calibri"/>
          <w:b/>
          <w:bCs/>
          <w:sz w:val="24"/>
          <w:szCs w:val="24"/>
        </w:rPr>
        <w:t>OU FISCAL DO CONTRATO: &lt;</w:t>
      </w:r>
      <w:r w:rsidRPr="00816801">
        <w:rPr>
          <w:rFonts w:ascii="Bahnschrift" w:hAnsi="Bahnschrift" w:cs="Calibri"/>
          <w:sz w:val="24"/>
          <w:szCs w:val="24"/>
        </w:rPr>
        <w:t>Nome do gestor do Contrato OU fiscal do Contrato&gt;</w:t>
      </w:r>
    </w:p>
    <w:p w14:paraId="69AD4522" w14:textId="5F78F1F2" w:rsidR="00393F52" w:rsidRPr="00816801" w:rsidRDefault="00D2180B" w:rsidP="00036989">
      <w:pPr>
        <w:widowControl w:val="0"/>
        <w:spacing w:before="120" w:after="120" w:line="360" w:lineRule="auto"/>
        <w:ind w:left="-992" w:right="-1276"/>
        <w:jc w:val="both"/>
        <w:rPr>
          <w:rFonts w:ascii="Bahnschrift" w:hAnsi="Bahnschrift" w:cs="Calibri"/>
          <w:sz w:val="24"/>
          <w:szCs w:val="24"/>
        </w:rPr>
      </w:pPr>
      <w:r w:rsidRPr="00816801">
        <w:rPr>
          <w:rFonts w:ascii="Bahnschrift" w:hAnsi="Bahnschrift"/>
          <w:b/>
          <w:bCs/>
          <w:sz w:val="24"/>
          <w:szCs w:val="24"/>
        </w:rPr>
        <w:t>MATR</w:t>
      </w:r>
      <w:r w:rsidR="008219E0" w:rsidRPr="00816801">
        <w:rPr>
          <w:rFonts w:ascii="Bahnschrift" w:hAnsi="Bahnschrift"/>
          <w:b/>
          <w:bCs/>
          <w:sz w:val="24"/>
          <w:szCs w:val="24"/>
        </w:rPr>
        <w:t>ÍCULA</w:t>
      </w:r>
      <w:r w:rsidRPr="00816801">
        <w:rPr>
          <w:rFonts w:ascii="Bahnschrift" w:hAnsi="Bahnschrift"/>
          <w:b/>
          <w:bCs/>
          <w:sz w:val="24"/>
          <w:szCs w:val="24"/>
        </w:rPr>
        <w:t>:</w:t>
      </w:r>
      <w:r w:rsidR="00361048" w:rsidRPr="00816801">
        <w:rPr>
          <w:rFonts w:ascii="Bahnschrift" w:hAnsi="Bahnschrift"/>
          <w:b/>
          <w:bCs/>
          <w:sz w:val="24"/>
          <w:szCs w:val="24"/>
        </w:rPr>
        <w:t xml:space="preserve"> </w:t>
      </w:r>
      <w:proofErr w:type="spellStart"/>
      <w:r w:rsidRPr="00816801">
        <w:rPr>
          <w:rFonts w:ascii="Bahnschrift" w:hAnsi="Bahnschrift" w:cs="Calibri"/>
          <w:sz w:val="24"/>
          <w:szCs w:val="24"/>
        </w:rPr>
        <w:t>xxxxxxxxxxxxx</w:t>
      </w:r>
      <w:proofErr w:type="spellEnd"/>
    </w:p>
    <w:p w14:paraId="598A6EAF" w14:textId="7810E35E" w:rsidR="00E07E8C" w:rsidRPr="00816801" w:rsidRDefault="003E4F1A" w:rsidP="00E07E8C">
      <w:pPr>
        <w:widowControl w:val="0"/>
        <w:spacing w:before="360" w:after="120" w:line="360" w:lineRule="auto"/>
        <w:ind w:left="-1701" w:right="-1417"/>
        <w:jc w:val="both"/>
        <w:rPr>
          <w:rFonts w:ascii="Bahnschrift" w:hAnsi="Bahnschrift" w:cs="Calibri"/>
          <w:sz w:val="24"/>
          <w:szCs w:val="24"/>
        </w:rPr>
      </w:pPr>
      <w:r w:rsidRPr="00816801">
        <w:rPr>
          <w:rFonts w:ascii="Bahnschrift" w:hAnsi="Bahnschrift"/>
          <w:noProof/>
          <w:sz w:val="24"/>
          <w:szCs w:val="24"/>
        </w:rPr>
        <mc:AlternateContent>
          <mc:Choice Requires="wps">
            <w:drawing>
              <wp:inline distT="0" distB="0" distL="0" distR="0" wp14:anchorId="79C5AB2E" wp14:editId="57FF4BEF">
                <wp:extent cx="1440180" cy="360045"/>
                <wp:effectExtent l="0" t="0" r="0" b="0"/>
                <wp:docPr id="683282720" name="Retâ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360045"/>
                        </a:xfrm>
                        <a:prstGeom prst="rect">
                          <a:avLst/>
                        </a:prstGeom>
                        <a:solidFill>
                          <a:srgbClr val="3360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C0B703"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2. CIÊNCIA</w:t>
                            </w:r>
                          </w:p>
                        </w:txbxContent>
                      </wps:txbx>
                      <wps:bodyPr rot="0" vert="horz" wrap="square" lIns="91440" tIns="45720" rIns="91440" bIns="45720" anchor="ctr" anchorCtr="0" upright="1">
                        <a:noAutofit/>
                      </wps:bodyPr>
                    </wps:wsp>
                  </a:graphicData>
                </a:graphic>
              </wp:inline>
            </w:drawing>
          </mc:Choice>
          <mc:Fallback>
            <w:pict>
              <v:rect w14:anchorId="79C5AB2E" id="Retângulo 41" o:spid="_x0000_s1054" style="width:113.4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" fillcolor="#33608e" stroked="f" strokeweight="1pt">
                <v:textbox>
                  <w:txbxContent>
                    <w:p w14:paraId="7AC0B703" w14:textId="77777777" w:rsidR="00EB1F36" w:rsidRPr="00291C1C" w:rsidRDefault="00EB1F36" w:rsidP="00E07E8C">
                      <w:pPr>
                        <w:spacing w:after="0"/>
                        <w:ind w:left="510" w:right="283"/>
                        <w:rPr>
                          <w:rFonts w:ascii="Bahnschrift" w:hAnsi="Bahnschrift" w:cs="Arial"/>
                          <w:b/>
                          <w:bCs/>
                          <w:color w:val="FFFFFF" w:themeColor="background1"/>
                          <w:sz w:val="24"/>
                          <w:szCs w:val="24"/>
                        </w:rPr>
                      </w:pPr>
                      <w:r>
                        <w:rPr>
                          <w:rFonts w:ascii="Bahnschrift" w:hAnsi="Bahnschrift" w:cs="Arial"/>
                          <w:b/>
                          <w:bCs/>
                          <w:color w:val="FFFFFF" w:themeColor="background1"/>
                          <w:sz w:val="24"/>
                          <w:szCs w:val="24"/>
                        </w:rPr>
                        <w:t>2. CIÊNCIA</w:t>
                      </w:r>
                    </w:p>
                  </w:txbxContent>
                </v:textbox>
                <w10:anchorlock/>
              </v:rect>
            </w:pict>
          </mc:Fallback>
        </mc:AlternateContent>
      </w:r>
    </w:p>
    <w:p w14:paraId="2EC50DE9" w14:textId="77777777" w:rsidR="00466359" w:rsidRPr="00816801" w:rsidRDefault="00466359" w:rsidP="00466359">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EU, __________________________________________, matrícula ____________, ocupante do cargo __________________, pelo presente termo, DECLARO QUE:</w:t>
      </w:r>
    </w:p>
    <w:p w14:paraId="58B3716B" w14:textId="664F412B" w:rsidR="00466359" w:rsidRPr="00816801" w:rsidRDefault="00466359" w:rsidP="00466359">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 xml:space="preserve">Estou ciente da minha designação para atuar como gestor/fiscal (indicar conforme o caso) do </w:t>
      </w:r>
      <w:r w:rsidRPr="00816801">
        <w:rPr>
          <w:rFonts w:ascii="Bahnschrift" w:hAnsi="Bahnschrift" w:cs="Calibri"/>
          <w:b/>
          <w:sz w:val="24"/>
          <w:szCs w:val="24"/>
        </w:rPr>
        <w:t>CONTRATO</w:t>
      </w:r>
      <w:r w:rsidRPr="00816801">
        <w:rPr>
          <w:rFonts w:ascii="Bahnschrift" w:hAnsi="Bahnschrift" w:cs="Calibri"/>
          <w:sz w:val="24"/>
          <w:szCs w:val="24"/>
        </w:rPr>
        <w:t xml:space="preserve"> nº</w:t>
      </w:r>
      <w:r w:rsidR="00361048" w:rsidRPr="00816801">
        <w:rPr>
          <w:rFonts w:ascii="Bahnschrift" w:hAnsi="Bahnschrift" w:cs="Calibri"/>
          <w:sz w:val="24"/>
          <w:szCs w:val="24"/>
        </w:rPr>
        <w:t xml:space="preserve"> </w:t>
      </w:r>
      <w:r w:rsidR="003B4588" w:rsidRPr="00816801">
        <w:rPr>
          <w:rFonts w:ascii="Bahnschrift" w:hAnsi="Bahnschrift" w:cs="Calibri"/>
          <w:sz w:val="24"/>
          <w:szCs w:val="24"/>
        </w:rPr>
        <w:t>XXX</w:t>
      </w:r>
      <w:r w:rsidRPr="00816801">
        <w:rPr>
          <w:rFonts w:ascii="Bahnschrift" w:hAnsi="Bahnschrift" w:cs="Calibri"/>
          <w:sz w:val="24"/>
          <w:szCs w:val="24"/>
        </w:rPr>
        <w:t>;</w:t>
      </w:r>
    </w:p>
    <w:p w14:paraId="7713048A" w14:textId="77777777" w:rsidR="00466359" w:rsidRPr="00816801" w:rsidRDefault="00466359" w:rsidP="00466359">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 xml:space="preserve">Comprometo-me a cumprir as atribuições declinadas na Cláusula </w:t>
      </w:r>
      <w:r w:rsidR="003B4588" w:rsidRPr="00816801">
        <w:rPr>
          <w:rFonts w:ascii="Bahnschrift" w:hAnsi="Bahnschrift" w:cs="Calibri"/>
          <w:sz w:val="24"/>
          <w:szCs w:val="24"/>
        </w:rPr>
        <w:t>XXX</w:t>
      </w:r>
      <w:r w:rsidRPr="00816801">
        <w:rPr>
          <w:rFonts w:ascii="Bahnschrift" w:hAnsi="Bahnschrift" w:cs="Calibri"/>
          <w:sz w:val="24"/>
          <w:szCs w:val="24"/>
        </w:rPr>
        <w:t xml:space="preserve"> do</w:t>
      </w:r>
      <w:r w:rsidRPr="00816801">
        <w:rPr>
          <w:rFonts w:ascii="Bahnschrift" w:hAnsi="Bahnschrift" w:cs="Calibri"/>
          <w:b/>
          <w:sz w:val="24"/>
          <w:szCs w:val="24"/>
        </w:rPr>
        <w:t xml:space="preserve"> CONTRATO</w:t>
      </w:r>
      <w:r w:rsidRPr="00816801">
        <w:rPr>
          <w:rFonts w:ascii="Bahnschrift" w:hAnsi="Bahnschrift" w:cs="Calibri"/>
          <w:sz w:val="24"/>
          <w:szCs w:val="24"/>
        </w:rPr>
        <w:t xml:space="preserve"> nº </w:t>
      </w:r>
      <w:r w:rsidR="003B4588" w:rsidRPr="00816801">
        <w:rPr>
          <w:rFonts w:ascii="Bahnschrift" w:hAnsi="Bahnschrift" w:cs="Calibri"/>
          <w:sz w:val="24"/>
          <w:szCs w:val="24"/>
        </w:rPr>
        <w:t>XXX</w:t>
      </w:r>
      <w:r w:rsidRPr="00816801">
        <w:rPr>
          <w:rFonts w:ascii="Bahnschrift" w:hAnsi="Bahnschrift" w:cs="Calibri"/>
          <w:sz w:val="24"/>
          <w:szCs w:val="24"/>
        </w:rPr>
        <w:t>;</w:t>
      </w:r>
    </w:p>
    <w:p w14:paraId="2FA206D6" w14:textId="77777777" w:rsidR="00784EBF" w:rsidRPr="00816801" w:rsidRDefault="00466359" w:rsidP="00784EBF">
      <w:pPr>
        <w:spacing w:before="120" w:after="120" w:line="360" w:lineRule="auto"/>
        <w:ind w:left="-992" w:right="-1276"/>
        <w:jc w:val="both"/>
        <w:rPr>
          <w:rFonts w:ascii="Bahnschrift" w:hAnsi="Bahnschrift"/>
          <w:sz w:val="24"/>
          <w:szCs w:val="24"/>
        </w:rPr>
      </w:pPr>
      <w:r w:rsidRPr="00816801">
        <w:rPr>
          <w:rFonts w:ascii="Bahnschrift" w:hAnsi="Bahnschrift" w:cs="Calibri"/>
          <w:sz w:val="24"/>
          <w:szCs w:val="24"/>
        </w:rPr>
        <w:t xml:space="preserve">Estou ciente de que minha substituição poderá ser realizada pela autoridade competente, por razões de conveniência ou interesse público, mediante apostilamento ao </w:t>
      </w:r>
      <w:r w:rsidRPr="00816801">
        <w:rPr>
          <w:rFonts w:ascii="Bahnschrift" w:hAnsi="Bahnschrift" w:cs="Calibri"/>
          <w:b/>
          <w:sz w:val="24"/>
          <w:szCs w:val="24"/>
        </w:rPr>
        <w:t>CONTRATO</w:t>
      </w:r>
      <w:r w:rsidRPr="00816801">
        <w:rPr>
          <w:rFonts w:ascii="Bahnschrift" w:hAnsi="Bahnschrift" w:cs="Calibri"/>
          <w:sz w:val="24"/>
          <w:szCs w:val="24"/>
        </w:rPr>
        <w:t>.</w:t>
      </w:r>
    </w:p>
    <w:p w14:paraId="7B6FD5BC" w14:textId="77777777" w:rsidR="00393F52" w:rsidRPr="00816801" w:rsidRDefault="00393F52" w:rsidP="00784EBF">
      <w:pPr>
        <w:tabs>
          <w:tab w:val="left" w:pos="426"/>
          <w:tab w:val="left" w:pos="1191"/>
        </w:tabs>
        <w:spacing w:after="240"/>
        <w:jc w:val="center"/>
        <w:rPr>
          <w:rFonts w:ascii="Bahnschrift" w:hAnsi="Bahnschrift" w:cs="Calibri"/>
          <w:sz w:val="24"/>
          <w:szCs w:val="24"/>
        </w:rPr>
      </w:pPr>
    </w:p>
    <w:p w14:paraId="769C64EA" w14:textId="77777777" w:rsidR="00EF56C5" w:rsidRPr="00816801" w:rsidRDefault="00EF56C5" w:rsidP="00784EBF">
      <w:pPr>
        <w:tabs>
          <w:tab w:val="left" w:pos="426"/>
          <w:tab w:val="left" w:pos="1191"/>
        </w:tabs>
        <w:spacing w:after="240"/>
        <w:jc w:val="center"/>
        <w:rPr>
          <w:rFonts w:ascii="Bahnschrift" w:hAnsi="Bahnschrift" w:cs="Calibri"/>
          <w:sz w:val="24"/>
          <w:szCs w:val="24"/>
        </w:rPr>
      </w:pPr>
    </w:p>
    <w:p w14:paraId="75ED1E60" w14:textId="1889B974" w:rsidR="00784EBF" w:rsidRPr="00816801" w:rsidRDefault="00784EBF" w:rsidP="00784EBF">
      <w:pPr>
        <w:tabs>
          <w:tab w:val="left" w:pos="426"/>
          <w:tab w:val="left" w:pos="1191"/>
        </w:tabs>
        <w:spacing w:after="240"/>
        <w:jc w:val="center"/>
        <w:rPr>
          <w:rFonts w:ascii="Bahnschrift" w:hAnsi="Bahnschrift" w:cs="Calibri"/>
          <w:sz w:val="24"/>
          <w:szCs w:val="24"/>
        </w:rPr>
      </w:pPr>
      <w:r w:rsidRPr="00816801">
        <w:rPr>
          <w:rFonts w:ascii="Bahnschrift" w:hAnsi="Bahnschrift" w:cs="Calibri"/>
          <w:sz w:val="24"/>
          <w:szCs w:val="24"/>
        </w:rPr>
        <w:t>Recife, XX de XXXXXXXXXX de XXXX.</w:t>
      </w:r>
    </w:p>
    <w:p w14:paraId="24B33287" w14:textId="44419C00" w:rsidR="00E07E8C" w:rsidRPr="00816801" w:rsidRDefault="003E4F1A" w:rsidP="00BB476B">
      <w:pPr>
        <w:tabs>
          <w:tab w:val="left" w:pos="426"/>
          <w:tab w:val="left" w:pos="1191"/>
        </w:tabs>
        <w:spacing w:after="240"/>
        <w:jc w:val="center"/>
        <w:rPr>
          <w:rFonts w:ascii="Bahnschrift" w:hAnsi="Bahnschrift" w:cs="Calibri"/>
          <w:sz w:val="24"/>
          <w:szCs w:val="24"/>
        </w:rPr>
      </w:pPr>
      <w:r w:rsidRPr="00816801">
        <w:rPr>
          <w:rFonts w:ascii="Bahnschrift" w:hAnsi="Bahnschrift"/>
          <w:noProof/>
          <w:sz w:val="24"/>
          <w:szCs w:val="24"/>
        </w:rPr>
        <mc:AlternateContent>
          <mc:Choice Requires="wps">
            <w:drawing>
              <wp:inline distT="0" distB="0" distL="0" distR="0" wp14:anchorId="04CB244F" wp14:editId="1948FA5C">
                <wp:extent cx="4606290" cy="737870"/>
                <wp:effectExtent l="0" t="0" r="0" b="5080"/>
                <wp:docPr id="54268293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6290" cy="737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18F57" w14:textId="77777777" w:rsidR="00EB1F36" w:rsidRPr="00E724ED" w:rsidRDefault="00EB1F36" w:rsidP="00784EBF">
                            <w:pPr>
                              <w:spacing w:after="0"/>
                              <w:jc w:val="center"/>
                              <w:rPr>
                                <w:rFonts w:ascii="Bahnschrift" w:hAnsi="Bahnschrift"/>
                                <w:color w:val="3E4756"/>
                                <w:sz w:val="20"/>
                                <w:szCs w:val="20"/>
                              </w:rPr>
                            </w:pPr>
                            <w:r w:rsidRPr="00E724ED">
                              <w:rPr>
                                <w:rFonts w:ascii="Bahnschrift" w:hAnsi="Bahnschrift"/>
                                <w:color w:val="3E4756"/>
                                <w:sz w:val="20"/>
                                <w:szCs w:val="20"/>
                              </w:rPr>
                              <w:t>______________________________________________________________________________</w:t>
                            </w:r>
                          </w:p>
                          <w:p w14:paraId="5134CD61" w14:textId="77777777" w:rsidR="00EB1F36" w:rsidRPr="006F2EAA" w:rsidRDefault="00EB1F36" w:rsidP="00784EBF">
                            <w:pPr>
                              <w:spacing w:after="0" w:line="360" w:lineRule="auto"/>
                              <w:jc w:val="center"/>
                              <w:rPr>
                                <w:rFonts w:ascii="Bahnschrift" w:hAnsi="Bahnschrift"/>
                                <w:b/>
                                <w:bCs/>
                                <w:sz w:val="18"/>
                                <w:szCs w:val="18"/>
                              </w:rPr>
                            </w:pPr>
                            <w:r w:rsidRPr="006F2EAA">
                              <w:rPr>
                                <w:rFonts w:ascii="Bahnschrift" w:hAnsi="Bahnschrift"/>
                                <w:b/>
                                <w:bCs/>
                                <w:sz w:val="20"/>
                                <w:szCs w:val="20"/>
                              </w:rPr>
                              <w:t>ASSINATURA DO FISCAL/GESTOR</w:t>
                            </w:r>
                          </w:p>
                        </w:txbxContent>
                      </wps:txbx>
                      <wps:bodyPr rot="0" vert="horz" wrap="square" lIns="91440" tIns="45720" rIns="91440" bIns="45720" anchor="b" anchorCtr="0" upright="1">
                        <a:noAutofit/>
                      </wps:bodyPr>
                    </wps:wsp>
                  </a:graphicData>
                </a:graphic>
              </wp:inline>
            </w:drawing>
          </mc:Choice>
          <mc:Fallback>
            <w:pict>
              <v:shapetype w14:anchorId="04CB244F" id="_x0000_t202" coordsize="21600,21600" o:spt="202" path="m,l,21600r21600,l21600,xe">
                <v:stroke joinstyle="miter"/>
                <v:path gradientshapeok="t" o:connecttype="rect"/>
              </v:shapetype>
              <v:shape id="Caixa de Texto 2" o:spid="_x0000_s1055" type="#_x0000_t202" style="width:362.7pt;height:58.1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" filled="f" stroked="f">
                <v:textbox>
                  <w:txbxContent>
                    <w:p w14:paraId="1E918F57" w14:textId="77777777" w:rsidR="00EB1F36" w:rsidRPr="00E724ED" w:rsidRDefault="00EB1F36" w:rsidP="00784EBF">
                      <w:pPr>
                        <w:spacing w:after="0"/>
                        <w:jc w:val="center"/>
                        <w:rPr>
                          <w:rFonts w:ascii="Bahnschrift" w:hAnsi="Bahnschrift"/>
                          <w:color w:val="3E4756"/>
                          <w:sz w:val="20"/>
                          <w:szCs w:val="20"/>
                        </w:rPr>
                      </w:pPr>
                      <w:r w:rsidRPr="00E724ED">
                        <w:rPr>
                          <w:rFonts w:ascii="Bahnschrift" w:hAnsi="Bahnschrift"/>
                          <w:color w:val="3E4756"/>
                          <w:sz w:val="20"/>
                          <w:szCs w:val="20"/>
                        </w:rPr>
                        <w:t>______________________________________________________________________________</w:t>
                      </w:r>
                    </w:p>
                    <w:p w14:paraId="5134CD61" w14:textId="77777777" w:rsidR="00EB1F36" w:rsidRPr="006F2EAA" w:rsidRDefault="00EB1F36" w:rsidP="00784EBF">
                      <w:pPr>
                        <w:spacing w:after="0" w:line="360" w:lineRule="auto"/>
                        <w:jc w:val="center"/>
                        <w:rPr>
                          <w:rFonts w:ascii="Bahnschrift" w:hAnsi="Bahnschrift"/>
                          <w:b/>
                          <w:bCs/>
                          <w:sz w:val="18"/>
                          <w:szCs w:val="18"/>
                        </w:rPr>
                      </w:pPr>
                      <w:r w:rsidRPr="006F2EAA">
                        <w:rPr>
                          <w:rFonts w:ascii="Bahnschrift" w:hAnsi="Bahnschrift"/>
                          <w:b/>
                          <w:bCs/>
                          <w:sz w:val="20"/>
                          <w:szCs w:val="20"/>
                        </w:rPr>
                        <w:t>ASSINATURA DO FISCAL/GESTOR</w:t>
                      </w:r>
                    </w:p>
                  </w:txbxContent>
                </v:textbox>
                <w10:anchorlock/>
              </v:shape>
            </w:pict>
          </mc:Fallback>
        </mc:AlternateContent>
      </w:r>
    </w:p>
    <w:sectPr w:rsidR="00E07E8C" w:rsidRPr="00816801" w:rsidSect="005A3089">
      <w:headerReference w:type="default" r:id="rId12"/>
      <w:footerReference w:type="default" r:id="rId13"/>
      <w:headerReference w:type="first" r:id="rId14"/>
      <w:footerReference w:type="first" r:id="rId15"/>
      <w:type w:val="continuous"/>
      <w:pgSz w:w="11906" w:h="16838"/>
      <w:pgMar w:top="995" w:right="1983" w:bottom="1417" w:left="1701" w:header="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31C1" w14:textId="77777777" w:rsidR="004B63D5" w:rsidRDefault="004B63D5" w:rsidP="00FB4755">
      <w:pPr>
        <w:spacing w:after="0" w:line="240" w:lineRule="auto"/>
      </w:pPr>
      <w:r>
        <w:separator/>
      </w:r>
    </w:p>
  </w:endnote>
  <w:endnote w:type="continuationSeparator" w:id="0">
    <w:p w14:paraId="3D3CB5C5" w14:textId="77777777" w:rsidR="004B63D5" w:rsidRDefault="004B63D5" w:rsidP="00FB4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8D90"/>
      </w:rPr>
      <w:id w:val="1961919502"/>
      <w:docPartObj>
        <w:docPartGallery w:val="Page Numbers (Bottom of Page)"/>
        <w:docPartUnique/>
      </w:docPartObj>
    </w:sdtPr>
    <w:sdtEndPr>
      <w:rPr>
        <w:color w:val="33608E"/>
      </w:rPr>
    </w:sdtEndPr>
    <w:sdtContent>
      <w:p w14:paraId="4EF4AE1D" w14:textId="43D74E31" w:rsidR="00EB1F36" w:rsidRPr="00177E4B" w:rsidRDefault="00EB1F36" w:rsidP="00177E4B">
        <w:pPr>
          <w:pStyle w:val="Rodap"/>
          <w:ind w:right="-850"/>
          <w:jc w:val="right"/>
          <w:rPr>
            <w:color w:val="33608E"/>
          </w:rPr>
        </w:pPr>
        <w:r w:rsidRPr="00897E3A">
          <w:rPr>
            <w:b/>
            <w:bCs/>
            <w:noProof/>
          </w:rPr>
          <mc:AlternateContent>
            <mc:Choice Requires="wps">
              <w:drawing>
                <wp:anchor distT="0" distB="0" distL="114300" distR="114300" simplePos="0" relativeHeight="251691008" behindDoc="1" locked="0" layoutInCell="1" allowOverlap="1" wp14:anchorId="1EBEBD94" wp14:editId="4F248F04">
                  <wp:simplePos x="0" y="0"/>
                  <wp:positionH relativeFrom="margin">
                    <wp:posOffset>-1087450</wp:posOffset>
                  </wp:positionH>
                  <wp:positionV relativeFrom="page">
                    <wp:posOffset>10248594</wp:posOffset>
                  </wp:positionV>
                  <wp:extent cx="7569835" cy="434391"/>
                  <wp:effectExtent l="0" t="0" r="0" b="3810"/>
                  <wp:wrapNone/>
                  <wp:docPr id="59"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9835" cy="434391"/>
                          </a:xfrm>
                          <a:prstGeom prst="rect">
                            <a:avLst/>
                          </a:prstGeom>
                          <a:solidFill>
                            <a:srgbClr val="33608E"/>
                          </a:solidFill>
                          <a:ln w="12700" cap="flat" cmpd="sng" algn="ctr">
                            <a:noFill/>
                            <a:prstDash val="solid"/>
                            <a:miter lim="800000"/>
                            <a:headEnd/>
                            <a:tailEnd/>
                          </a:ln>
                        </wps:spPr>
                        <wps:txbx>
                          <w:txbxContent>
                            <w:p w14:paraId="50AD5D5B" w14:textId="2B4655A8" w:rsidR="00EB1F36" w:rsidRPr="009B51F7" w:rsidRDefault="00873FB7" w:rsidP="009368FF">
                              <w:pPr>
                                <w:spacing w:after="0"/>
                                <w:jc w:val="center"/>
                                <w:rPr>
                                  <w:rFonts w:ascii="Bahnschrift" w:hAnsi="Bahnschrift" w:cs="Arial"/>
                                  <w:b/>
                                  <w:bCs/>
                                  <w:color w:val="FFFFFF" w:themeColor="background1"/>
                                  <w:sz w:val="20"/>
                                  <w:szCs w:val="20"/>
                                </w:rPr>
                              </w:pPr>
                              <w:r>
                                <w:rPr>
                                  <w:rFonts w:ascii="Bahnschrift" w:hAnsi="Bahnschrift" w:cs="Arial"/>
                                  <w:b/>
                                  <w:bCs/>
                                  <w:noProof/>
                                  <w:color w:val="FFFFFF" w:themeColor="background1"/>
                                  <w:sz w:val="20"/>
                                  <w:szCs w:val="20"/>
                                  <w:lang w:eastAsia="pt-BR"/>
                                </w:rPr>
                                <w:drawing>
                                  <wp:inline distT="0" distB="0" distL="0" distR="0" wp14:anchorId="4450D8E2" wp14:editId="6C9D418C">
                                    <wp:extent cx="3494405" cy="255270"/>
                                    <wp:effectExtent l="0" t="0" r="10795" b="11430"/>
                                    <wp:docPr id="169954562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494405" cy="25527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BEBD94" id="_x0000_s1057" style="position:absolute;left:0;text-align:left;margin-left:-85.65pt;margin-top:807pt;width:596.05pt;height:34.2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" fillcolor="#33608e" stroked="f" strokeweight="1pt">
                  <v:textbox>
                    <w:txbxContent>
                      <w:p w14:paraId="50AD5D5B" w14:textId="2B4655A8" w:rsidR="00EB1F36" w:rsidRPr="009B51F7" w:rsidRDefault="00873FB7" w:rsidP="009368FF">
                        <w:pPr>
                          <w:spacing w:after="0"/>
                          <w:jc w:val="center"/>
                          <w:rPr>
                            <w:rFonts w:ascii="Bahnschrift" w:hAnsi="Bahnschrift" w:cs="Arial"/>
                            <w:b/>
                            <w:bCs/>
                            <w:color w:val="FFFFFF" w:themeColor="background1"/>
                            <w:sz w:val="20"/>
                            <w:szCs w:val="20"/>
                          </w:rPr>
                        </w:pPr>
                        <w:r>
                          <w:rPr>
                            <w:rFonts w:ascii="Bahnschrift" w:hAnsi="Bahnschrift" w:cs="Arial"/>
                            <w:b/>
                            <w:bCs/>
                            <w:noProof/>
                            <w:color w:val="FFFFFF" w:themeColor="background1"/>
                            <w:sz w:val="20"/>
                            <w:szCs w:val="20"/>
                            <w:lang w:eastAsia="pt-BR"/>
                          </w:rPr>
                          <w:drawing>
                            <wp:inline distT="0" distB="0" distL="0" distR="0" wp14:anchorId="4450D8E2" wp14:editId="6C9D418C">
                              <wp:extent cx="3494405" cy="255270"/>
                              <wp:effectExtent l="0" t="0" r="10795" b="11430"/>
                              <wp:docPr id="169954562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3494405" cy="255270"/>
                                      </a:xfrm>
                                      <a:prstGeom prst="rect">
                                        <a:avLst/>
                                      </a:prstGeom>
                                      <a:noFill/>
                                      <a:ln>
                                        <a:noFill/>
                                      </a:ln>
                                    </pic:spPr>
                                  </pic:pic>
                                </a:graphicData>
                              </a:graphic>
                            </wp:inline>
                          </w:drawing>
                        </w:r>
                      </w:p>
                    </w:txbxContent>
                  </v:textbox>
                  <w10:wrap anchorx="margin" anchory="page"/>
                </v:rect>
              </w:pict>
            </mc:Fallback>
          </mc:AlternateContent>
        </w:r>
        <w:r w:rsidRPr="00897E3A">
          <w:rPr>
            <w:b/>
            <w:bCs/>
          </w:rPr>
          <w:fldChar w:fldCharType="begin"/>
        </w:r>
        <w:r w:rsidRPr="00897E3A">
          <w:rPr>
            <w:b/>
            <w:bCs/>
          </w:rPr>
          <w:instrText>PAGE   \* MERGEFORMAT</w:instrText>
        </w:r>
        <w:r w:rsidRPr="00897E3A">
          <w:rPr>
            <w:b/>
            <w:bCs/>
          </w:rPr>
          <w:fldChar w:fldCharType="separate"/>
        </w:r>
        <w:r w:rsidRPr="00897E3A">
          <w:rPr>
            <w:b/>
            <w:bCs/>
            <w:noProof/>
          </w:rPr>
          <w:t>51</w:t>
        </w:r>
        <w:r w:rsidRPr="00897E3A">
          <w:rPr>
            <w:b/>
            <w:bC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C170" w14:textId="1B4D977E" w:rsidR="00EB1F36" w:rsidRPr="005A3089" w:rsidRDefault="00873FB7" w:rsidP="00177E4B">
    <w:pPr>
      <w:pStyle w:val="Rodap"/>
      <w:tabs>
        <w:tab w:val="clear" w:pos="8504"/>
        <w:tab w:val="right" w:pos="9214"/>
      </w:tabs>
      <w:ind w:right="-850" w:firstLine="1416"/>
      <w:jc w:val="right"/>
      <w:rPr>
        <w:b/>
        <w:bCs/>
      </w:rPr>
    </w:pPr>
    <w:r>
      <w:rPr>
        <w:noProof/>
      </w:rPr>
      <mc:AlternateContent>
        <mc:Choice Requires="wps">
          <w:drawing>
            <wp:anchor distT="0" distB="0" distL="114300" distR="114300" simplePos="0" relativeHeight="251684864" behindDoc="1" locked="0" layoutInCell="1" allowOverlap="1" wp14:anchorId="129395E4" wp14:editId="1B47CFC4">
              <wp:simplePos x="0" y="0"/>
              <wp:positionH relativeFrom="page">
                <wp:align>right</wp:align>
              </wp:positionH>
              <wp:positionV relativeFrom="page">
                <wp:posOffset>10272156</wp:posOffset>
              </wp:positionV>
              <wp:extent cx="7534209" cy="450652"/>
              <wp:effectExtent l="0" t="0" r="0" b="6985"/>
              <wp:wrapNone/>
              <wp:docPr id="11"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4209" cy="450652"/>
                      </a:xfrm>
                      <a:prstGeom prst="rect">
                        <a:avLst/>
                      </a:prstGeom>
                      <a:solidFill>
                        <a:srgbClr val="33608E"/>
                      </a:solidFill>
                      <a:ln w="12700" cap="flat" cmpd="sng" algn="ctr">
                        <a:noFill/>
                        <a:prstDash val="solid"/>
                        <a:miter lim="800000"/>
                        <a:headEnd/>
                        <a:tailEnd/>
                      </a:ln>
                    </wps:spPr>
                    <wps:txbx>
                      <w:txbxContent>
                        <w:p w14:paraId="273642E0" w14:textId="6B7A8785" w:rsidR="00EB1F36" w:rsidRPr="009B51F7" w:rsidRDefault="00873FB7" w:rsidP="00E95E7E">
                          <w:pPr>
                            <w:spacing w:after="0"/>
                            <w:jc w:val="center"/>
                            <w:rPr>
                              <w:rFonts w:ascii="Bahnschrift" w:hAnsi="Bahnschrift" w:cs="Arial"/>
                              <w:b/>
                              <w:bCs/>
                              <w:color w:val="FFFFFF" w:themeColor="background1"/>
                              <w:sz w:val="20"/>
                              <w:szCs w:val="20"/>
                            </w:rPr>
                          </w:pPr>
                          <w:r>
                            <w:rPr>
                              <w:rFonts w:ascii="Bahnschrift" w:hAnsi="Bahnschrift" w:cs="Arial"/>
                              <w:b/>
                              <w:bCs/>
                              <w:noProof/>
                              <w:color w:val="FFFFFF" w:themeColor="background1"/>
                              <w:sz w:val="20"/>
                              <w:szCs w:val="20"/>
                              <w:lang w:eastAsia="pt-BR"/>
                            </w:rPr>
                            <w:drawing>
                              <wp:inline distT="0" distB="0" distL="0" distR="0" wp14:anchorId="56ADDE3E" wp14:editId="6733E423">
                                <wp:extent cx="3494405" cy="255270"/>
                                <wp:effectExtent l="0" t="0" r="10795" b="11430"/>
                                <wp:docPr id="2102155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494405" cy="25527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9395E4" id="_x0000_s1058" style="position:absolute;left:0;text-align:left;margin-left:542.05pt;margin-top:808.85pt;width:593.25pt;height:35.5pt;z-index:-25163161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" fillcolor="#33608e" stroked="f" strokeweight="1pt">
              <v:textbox>
                <w:txbxContent>
                  <w:p w14:paraId="273642E0" w14:textId="6B7A8785" w:rsidR="00EB1F36" w:rsidRPr="009B51F7" w:rsidRDefault="00873FB7" w:rsidP="00E95E7E">
                    <w:pPr>
                      <w:spacing w:after="0"/>
                      <w:jc w:val="center"/>
                      <w:rPr>
                        <w:rFonts w:ascii="Bahnschrift" w:hAnsi="Bahnschrift" w:cs="Arial"/>
                        <w:b/>
                        <w:bCs/>
                        <w:color w:val="FFFFFF" w:themeColor="background1"/>
                        <w:sz w:val="20"/>
                        <w:szCs w:val="20"/>
                      </w:rPr>
                    </w:pPr>
                    <w:r>
                      <w:rPr>
                        <w:rFonts w:ascii="Bahnschrift" w:hAnsi="Bahnschrift" w:cs="Arial"/>
                        <w:b/>
                        <w:bCs/>
                        <w:noProof/>
                        <w:color w:val="FFFFFF" w:themeColor="background1"/>
                        <w:sz w:val="20"/>
                        <w:szCs w:val="20"/>
                        <w:lang w:eastAsia="pt-BR"/>
                      </w:rPr>
                      <w:drawing>
                        <wp:inline distT="0" distB="0" distL="0" distR="0" wp14:anchorId="56ADDE3E" wp14:editId="6733E423">
                          <wp:extent cx="3494405" cy="255270"/>
                          <wp:effectExtent l="0" t="0" r="10795" b="11430"/>
                          <wp:docPr id="2102155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3494405" cy="255270"/>
                                  </a:xfrm>
                                  <a:prstGeom prst="rect">
                                    <a:avLst/>
                                  </a:prstGeom>
                                  <a:noFill/>
                                  <a:ln>
                                    <a:noFill/>
                                  </a:ln>
                                </pic:spPr>
                              </pic:pic>
                            </a:graphicData>
                          </a:graphic>
                        </wp:inline>
                      </w:drawing>
                    </w:r>
                  </w:p>
                </w:txbxContent>
              </v:textbox>
              <w10:wrap anchorx="page" anchory="page"/>
            </v:rect>
          </w:pict>
        </mc:Fallback>
      </mc:AlternateContent>
    </w:r>
    <w:sdt>
      <w:sdtPr>
        <w:id w:val="-1521922188"/>
        <w:docPartObj>
          <w:docPartGallery w:val="Page Numbers (Bottom of Page)"/>
          <w:docPartUnique/>
        </w:docPartObj>
      </w:sdtPr>
      <w:sdtEndPr>
        <w:rPr>
          <w:b/>
          <w:bCs/>
        </w:rPr>
      </w:sdtEndPr>
      <w:sdtContent>
        <w:r w:rsidR="00EB1F36" w:rsidRPr="005A3089">
          <w:rPr>
            <w:b/>
            <w:bCs/>
          </w:rPr>
          <w:fldChar w:fldCharType="begin"/>
        </w:r>
        <w:r w:rsidR="00EB1F36" w:rsidRPr="005A3089">
          <w:rPr>
            <w:b/>
            <w:bCs/>
          </w:rPr>
          <w:instrText>PAGE   \* MERGEFORMAT</w:instrText>
        </w:r>
        <w:r w:rsidR="00EB1F36" w:rsidRPr="005A3089">
          <w:rPr>
            <w:b/>
            <w:bCs/>
          </w:rPr>
          <w:fldChar w:fldCharType="separate"/>
        </w:r>
        <w:r w:rsidR="00EB1F36" w:rsidRPr="005A3089">
          <w:rPr>
            <w:b/>
            <w:bCs/>
            <w:noProof/>
          </w:rPr>
          <w:t>1</w:t>
        </w:r>
        <w:r w:rsidR="00EB1F36" w:rsidRPr="005A3089">
          <w:rPr>
            <w:b/>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E872" w14:textId="77777777" w:rsidR="004B63D5" w:rsidRDefault="004B63D5" w:rsidP="00FB4755">
      <w:pPr>
        <w:spacing w:after="0" w:line="240" w:lineRule="auto"/>
      </w:pPr>
      <w:r>
        <w:separator/>
      </w:r>
    </w:p>
  </w:footnote>
  <w:footnote w:type="continuationSeparator" w:id="0">
    <w:p w14:paraId="1A2D229A" w14:textId="77777777" w:rsidR="004B63D5" w:rsidRDefault="004B63D5" w:rsidP="00FB47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E5D2" w14:textId="5FEE8EF7" w:rsidR="005A3089" w:rsidRDefault="00C209C8" w:rsidP="005A3089">
    <w:pPr>
      <w:spacing w:after="0" w:line="240" w:lineRule="auto"/>
      <w:rPr>
        <w:rFonts w:hAnsi="Calibri" w:cs="Calibri"/>
        <w:b/>
        <w:sz w:val="15"/>
        <w:szCs w:val="15"/>
      </w:rPr>
    </w:pPr>
    <w:r>
      <w:rPr>
        <w:noProof/>
      </w:rPr>
      <w:drawing>
        <wp:anchor distT="0" distB="0" distL="114300" distR="114300" simplePos="0" relativeHeight="251711488" behindDoc="0" locked="0" layoutInCell="1" allowOverlap="1" wp14:anchorId="27E6CA82" wp14:editId="6ABC0BBD">
          <wp:simplePos x="0" y="0"/>
          <wp:positionH relativeFrom="margin">
            <wp:posOffset>-539597</wp:posOffset>
          </wp:positionH>
          <wp:positionV relativeFrom="paragraph">
            <wp:posOffset>172364</wp:posOffset>
          </wp:positionV>
          <wp:extent cx="1270000" cy="596900"/>
          <wp:effectExtent l="0" t="0" r="6350" b="0"/>
          <wp:wrapNone/>
          <wp:docPr id="801222188" name="Image 1" descr="Código QR&#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2" name="Image 1" descr="Código QR&#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0000" cy="596900"/>
                  </a:xfrm>
                  <a:prstGeom prst="rect">
                    <a:avLst/>
                  </a:prstGeom>
                </pic:spPr>
              </pic:pic>
            </a:graphicData>
          </a:graphic>
        </wp:anchor>
      </w:drawing>
    </w:r>
  </w:p>
  <w:p w14:paraId="6155FA9A" w14:textId="20428E62" w:rsidR="005A3089" w:rsidRDefault="005A3089" w:rsidP="005A3089">
    <w:pPr>
      <w:spacing w:after="0" w:line="240" w:lineRule="auto"/>
      <w:ind w:left="4253"/>
      <w:rPr>
        <w:rFonts w:hAnsi="Calibri" w:cs="Calibri"/>
        <w:b/>
        <w:sz w:val="15"/>
        <w:szCs w:val="15"/>
      </w:rPr>
    </w:pPr>
    <w:r>
      <w:rPr>
        <w:rFonts w:hAnsi="Calibri" w:cs="Calibri"/>
        <w:b/>
        <w:sz w:val="15"/>
        <w:szCs w:val="15"/>
      </w:rPr>
      <w:t>GOVERNO</w:t>
    </w:r>
    <w:r>
      <w:rPr>
        <w:rFonts w:hAnsi="Calibri" w:cs="Calibri"/>
        <w:b/>
        <w:spacing w:val="-2"/>
        <w:sz w:val="15"/>
        <w:szCs w:val="15"/>
      </w:rPr>
      <w:t xml:space="preserve"> </w:t>
    </w:r>
    <w:r>
      <w:rPr>
        <w:rFonts w:hAnsi="Calibri" w:cs="Calibri"/>
        <w:b/>
        <w:sz w:val="15"/>
        <w:szCs w:val="15"/>
      </w:rPr>
      <w:t>DO</w:t>
    </w:r>
    <w:r>
      <w:rPr>
        <w:rFonts w:hAnsi="Calibri" w:cs="Calibri"/>
        <w:b/>
        <w:spacing w:val="-3"/>
        <w:sz w:val="15"/>
        <w:szCs w:val="15"/>
      </w:rPr>
      <w:t xml:space="preserve"> </w:t>
    </w:r>
    <w:r>
      <w:rPr>
        <w:rFonts w:hAnsi="Calibri" w:cs="Calibri"/>
        <w:b/>
        <w:sz w:val="15"/>
        <w:szCs w:val="15"/>
      </w:rPr>
      <w:t>ESTADO</w:t>
    </w:r>
    <w:r>
      <w:rPr>
        <w:rFonts w:hAnsi="Calibri" w:cs="Calibri"/>
        <w:b/>
        <w:spacing w:val="-2"/>
        <w:sz w:val="15"/>
        <w:szCs w:val="15"/>
      </w:rPr>
      <w:t xml:space="preserve"> </w:t>
    </w:r>
    <w:r>
      <w:rPr>
        <w:rFonts w:hAnsi="Calibri" w:cs="Calibri"/>
        <w:b/>
        <w:sz w:val="15"/>
        <w:szCs w:val="15"/>
      </w:rPr>
      <w:t>DE</w:t>
    </w:r>
    <w:r>
      <w:rPr>
        <w:rFonts w:hAnsi="Calibri" w:cs="Calibri"/>
        <w:b/>
        <w:spacing w:val="-3"/>
        <w:sz w:val="15"/>
        <w:szCs w:val="15"/>
      </w:rPr>
      <w:t xml:space="preserve"> </w:t>
    </w:r>
    <w:r>
      <w:rPr>
        <w:rFonts w:hAnsi="Calibri" w:cs="Calibri"/>
        <w:b/>
        <w:spacing w:val="-2"/>
        <w:sz w:val="15"/>
        <w:szCs w:val="15"/>
      </w:rPr>
      <w:t>PERNAMBUCO</w:t>
    </w:r>
  </w:p>
  <w:p w14:paraId="3A7BC4E1" w14:textId="77777777" w:rsidR="005A3089" w:rsidRDefault="005A3089" w:rsidP="005A3089">
    <w:pPr>
      <w:spacing w:after="0" w:line="240" w:lineRule="auto"/>
      <w:ind w:left="4253"/>
      <w:jc w:val="both"/>
      <w:rPr>
        <w:rFonts w:hAnsi="Calibri" w:cs="Calibri"/>
        <w:sz w:val="15"/>
        <w:szCs w:val="15"/>
      </w:rPr>
    </w:pPr>
    <w:r>
      <w:rPr>
        <w:rFonts w:hAnsi="Calibri" w:cs="Calibri"/>
        <w:sz w:val="15"/>
        <w:szCs w:val="15"/>
      </w:rPr>
      <w:t>SECRETARIA</w:t>
    </w:r>
    <w:r>
      <w:rPr>
        <w:rFonts w:hAnsi="Calibri" w:cs="Calibri"/>
        <w:spacing w:val="-3"/>
        <w:sz w:val="15"/>
        <w:szCs w:val="15"/>
      </w:rPr>
      <w:t xml:space="preserve"> </w:t>
    </w:r>
    <w:r>
      <w:rPr>
        <w:rFonts w:hAnsi="Calibri" w:cs="Calibri"/>
        <w:sz w:val="15"/>
        <w:szCs w:val="15"/>
      </w:rPr>
      <w:t>DE</w:t>
    </w:r>
    <w:r>
      <w:rPr>
        <w:rFonts w:hAnsi="Calibri" w:cs="Calibri"/>
        <w:spacing w:val="-3"/>
        <w:sz w:val="15"/>
        <w:szCs w:val="15"/>
      </w:rPr>
      <w:t xml:space="preserve"> </w:t>
    </w:r>
    <w:r>
      <w:rPr>
        <w:rFonts w:hAnsi="Calibri" w:cs="Calibri"/>
        <w:spacing w:val="-2"/>
        <w:sz w:val="15"/>
        <w:szCs w:val="15"/>
      </w:rPr>
      <w:t>ADMINISTRAÇÃO</w:t>
    </w:r>
  </w:p>
  <w:p w14:paraId="393CCAE6" w14:textId="77777777" w:rsidR="005A3089" w:rsidRDefault="005A3089" w:rsidP="005A3089">
    <w:pPr>
      <w:spacing w:after="0" w:line="240" w:lineRule="auto"/>
      <w:ind w:left="4253" w:right="202"/>
      <w:rPr>
        <w:rFonts w:hAnsi="Calibri" w:cs="Calibri"/>
        <w:spacing w:val="40"/>
        <w:sz w:val="15"/>
        <w:szCs w:val="15"/>
      </w:rPr>
    </w:pPr>
    <w:r>
      <w:rPr>
        <w:rFonts w:hAnsi="Calibri" w:cs="Calibri"/>
        <w:sz w:val="15"/>
        <w:szCs w:val="15"/>
      </w:rPr>
      <w:t>Secretaria Executiva de Contratações Públicas</w:t>
    </w:r>
  </w:p>
  <w:p w14:paraId="6C40A741" w14:textId="67B1A656" w:rsidR="005A3089" w:rsidRDefault="005A3089" w:rsidP="005A3089">
    <w:pPr>
      <w:spacing w:after="0" w:line="240" w:lineRule="auto"/>
      <w:ind w:left="4253" w:right="202"/>
      <w:rPr>
        <w:rFonts w:hAnsi="Calibri" w:cs="Calibri"/>
        <w:sz w:val="15"/>
        <w:szCs w:val="15"/>
      </w:rPr>
    </w:pPr>
    <w:r>
      <w:rPr>
        <w:rFonts w:hAnsi="Calibri" w:cs="Calibri"/>
        <w:sz w:val="15"/>
        <w:szCs w:val="15"/>
      </w:rPr>
      <w:t>Gerência</w:t>
    </w:r>
    <w:r>
      <w:rPr>
        <w:rFonts w:hAnsi="Calibri" w:cs="Calibri"/>
        <w:spacing w:val="-6"/>
        <w:sz w:val="15"/>
        <w:szCs w:val="15"/>
      </w:rPr>
      <w:t xml:space="preserve"> </w:t>
    </w:r>
    <w:r>
      <w:rPr>
        <w:rFonts w:hAnsi="Calibri" w:cs="Calibri"/>
        <w:sz w:val="15"/>
        <w:szCs w:val="15"/>
      </w:rPr>
      <w:t>Geral</w:t>
    </w:r>
    <w:r>
      <w:rPr>
        <w:rFonts w:hAnsi="Calibri" w:cs="Calibri"/>
        <w:spacing w:val="-7"/>
        <w:sz w:val="15"/>
        <w:szCs w:val="15"/>
      </w:rPr>
      <w:t xml:space="preserve"> </w:t>
    </w:r>
    <w:r>
      <w:rPr>
        <w:rFonts w:hAnsi="Calibri" w:cs="Calibri"/>
        <w:sz w:val="15"/>
        <w:szCs w:val="15"/>
      </w:rPr>
      <w:t>da</w:t>
    </w:r>
    <w:r>
      <w:rPr>
        <w:rFonts w:hAnsi="Calibri" w:cs="Calibri"/>
        <w:spacing w:val="-6"/>
        <w:sz w:val="15"/>
        <w:szCs w:val="15"/>
      </w:rPr>
      <w:t xml:space="preserve"> </w:t>
    </w:r>
    <w:r>
      <w:rPr>
        <w:rFonts w:hAnsi="Calibri" w:cs="Calibri"/>
        <w:sz w:val="15"/>
        <w:szCs w:val="15"/>
      </w:rPr>
      <w:t>Central</w:t>
    </w:r>
    <w:r>
      <w:rPr>
        <w:rFonts w:hAnsi="Calibri" w:cs="Calibri"/>
        <w:spacing w:val="-7"/>
        <w:sz w:val="15"/>
        <w:szCs w:val="15"/>
      </w:rPr>
      <w:t xml:space="preserve"> </w:t>
    </w:r>
    <w:r>
      <w:rPr>
        <w:rFonts w:hAnsi="Calibri" w:cs="Calibri"/>
        <w:sz w:val="15"/>
        <w:szCs w:val="15"/>
      </w:rPr>
      <w:t>de</w:t>
    </w:r>
    <w:r>
      <w:rPr>
        <w:rFonts w:hAnsi="Calibri" w:cs="Calibri"/>
        <w:spacing w:val="-6"/>
        <w:sz w:val="15"/>
        <w:szCs w:val="15"/>
      </w:rPr>
      <w:t xml:space="preserve"> </w:t>
    </w:r>
    <w:r>
      <w:rPr>
        <w:rFonts w:hAnsi="Calibri" w:cs="Calibri"/>
        <w:sz w:val="15"/>
        <w:szCs w:val="15"/>
      </w:rPr>
      <w:t>Licitações</w:t>
    </w:r>
    <w:r>
      <w:rPr>
        <w:rFonts w:hAnsi="Calibri" w:cs="Calibri"/>
        <w:spacing w:val="-6"/>
        <w:sz w:val="15"/>
        <w:szCs w:val="15"/>
      </w:rPr>
      <w:t xml:space="preserve"> </w:t>
    </w:r>
    <w:r>
      <w:rPr>
        <w:rFonts w:hAnsi="Calibri" w:cs="Calibri"/>
        <w:sz w:val="15"/>
        <w:szCs w:val="15"/>
      </w:rPr>
      <w:t>do</w:t>
    </w:r>
    <w:r>
      <w:rPr>
        <w:rFonts w:hAnsi="Calibri" w:cs="Calibri"/>
        <w:spacing w:val="-6"/>
        <w:sz w:val="15"/>
        <w:szCs w:val="15"/>
      </w:rPr>
      <w:t xml:space="preserve"> </w:t>
    </w:r>
    <w:r>
      <w:rPr>
        <w:rFonts w:hAnsi="Calibri" w:cs="Calibri"/>
        <w:sz w:val="15"/>
        <w:szCs w:val="15"/>
      </w:rPr>
      <w:t>Estado</w:t>
    </w:r>
  </w:p>
  <w:p w14:paraId="075D5051" w14:textId="5C47A771" w:rsidR="005A3089" w:rsidRDefault="005A3089" w:rsidP="005A3089">
    <w:pPr>
      <w:spacing w:after="0" w:line="240" w:lineRule="auto"/>
      <w:ind w:left="4253" w:right="202"/>
      <w:rPr>
        <w:rFonts w:hAnsi="Calibri" w:cs="Calibri"/>
        <w:spacing w:val="-2"/>
        <w:sz w:val="15"/>
        <w:szCs w:val="15"/>
      </w:rPr>
    </w:pPr>
    <w:r>
      <w:rPr>
        <w:rFonts w:hAnsi="Calibri" w:cs="Calibri"/>
        <w:sz w:val="15"/>
        <w:szCs w:val="15"/>
      </w:rPr>
      <w:t>Gerência</w:t>
    </w:r>
    <w:r>
      <w:rPr>
        <w:rFonts w:hAnsi="Calibri" w:cs="Calibri"/>
        <w:spacing w:val="-4"/>
        <w:sz w:val="15"/>
        <w:szCs w:val="15"/>
      </w:rPr>
      <w:t xml:space="preserve"> </w:t>
    </w:r>
    <w:r>
      <w:rPr>
        <w:rFonts w:hAnsi="Calibri" w:cs="Calibri"/>
        <w:sz w:val="15"/>
        <w:szCs w:val="15"/>
      </w:rPr>
      <w:t>de</w:t>
    </w:r>
    <w:r>
      <w:rPr>
        <w:rFonts w:hAnsi="Calibri" w:cs="Calibri"/>
        <w:spacing w:val="-4"/>
        <w:sz w:val="15"/>
        <w:szCs w:val="15"/>
      </w:rPr>
      <w:t xml:space="preserve"> </w:t>
    </w:r>
    <w:r>
      <w:rPr>
        <w:rFonts w:hAnsi="Calibri" w:cs="Calibri"/>
        <w:sz w:val="15"/>
        <w:szCs w:val="15"/>
      </w:rPr>
      <w:t>Licitações</w:t>
    </w:r>
    <w:r>
      <w:rPr>
        <w:rFonts w:hAnsi="Calibri" w:cs="Calibri"/>
        <w:spacing w:val="-4"/>
        <w:sz w:val="15"/>
        <w:szCs w:val="15"/>
      </w:rPr>
      <w:t xml:space="preserve"> </w:t>
    </w:r>
    <w:r>
      <w:rPr>
        <w:rFonts w:hAnsi="Calibri" w:cs="Calibri"/>
        <w:sz w:val="15"/>
        <w:szCs w:val="15"/>
      </w:rPr>
      <w:t>de</w:t>
    </w:r>
    <w:r>
      <w:rPr>
        <w:rFonts w:hAnsi="Calibri" w:cs="Calibri"/>
        <w:spacing w:val="-2"/>
        <w:sz w:val="15"/>
        <w:szCs w:val="15"/>
      </w:rPr>
      <w:t xml:space="preserve"> </w:t>
    </w:r>
    <w:r>
      <w:rPr>
        <w:rFonts w:hAnsi="Calibri" w:cs="Calibri"/>
        <w:sz w:val="15"/>
        <w:szCs w:val="15"/>
      </w:rPr>
      <w:t>Obras</w:t>
    </w:r>
    <w:r>
      <w:rPr>
        <w:rFonts w:hAnsi="Calibri" w:cs="Calibri"/>
        <w:spacing w:val="-3"/>
        <w:sz w:val="15"/>
        <w:szCs w:val="15"/>
      </w:rPr>
      <w:t xml:space="preserve"> </w:t>
    </w:r>
    <w:r>
      <w:rPr>
        <w:rFonts w:hAnsi="Calibri" w:cs="Calibri"/>
        <w:sz w:val="15"/>
        <w:szCs w:val="15"/>
      </w:rPr>
      <w:t>e</w:t>
    </w:r>
    <w:r>
      <w:rPr>
        <w:rFonts w:hAnsi="Calibri" w:cs="Calibri"/>
        <w:spacing w:val="-5"/>
        <w:sz w:val="15"/>
        <w:szCs w:val="15"/>
      </w:rPr>
      <w:t xml:space="preserve"> </w:t>
    </w:r>
    <w:r>
      <w:rPr>
        <w:rFonts w:hAnsi="Calibri" w:cs="Calibri"/>
        <w:sz w:val="15"/>
        <w:szCs w:val="15"/>
      </w:rPr>
      <w:t>Serviços</w:t>
    </w:r>
    <w:r>
      <w:rPr>
        <w:rFonts w:hAnsi="Calibri" w:cs="Calibri"/>
        <w:spacing w:val="-4"/>
        <w:sz w:val="15"/>
        <w:szCs w:val="15"/>
      </w:rPr>
      <w:t xml:space="preserve"> </w:t>
    </w:r>
    <w:r>
      <w:rPr>
        <w:rFonts w:hAnsi="Calibri" w:cs="Calibri"/>
        <w:sz w:val="15"/>
        <w:szCs w:val="15"/>
      </w:rPr>
      <w:t>de</w:t>
    </w:r>
    <w:r>
      <w:rPr>
        <w:rFonts w:hAnsi="Calibri" w:cs="Calibri"/>
        <w:spacing w:val="-3"/>
        <w:sz w:val="15"/>
        <w:szCs w:val="15"/>
      </w:rPr>
      <w:t xml:space="preserve"> </w:t>
    </w:r>
    <w:r>
      <w:rPr>
        <w:rFonts w:hAnsi="Calibri" w:cs="Calibri"/>
        <w:spacing w:val="-2"/>
        <w:sz w:val="15"/>
        <w:szCs w:val="15"/>
      </w:rPr>
      <w:t>Engenharia</w:t>
    </w:r>
  </w:p>
  <w:p w14:paraId="21DEF5E4" w14:textId="4EE55687" w:rsidR="005A3089" w:rsidRDefault="005A3089" w:rsidP="005A3089">
    <w:pPr>
      <w:spacing w:after="0" w:line="240" w:lineRule="auto"/>
      <w:ind w:left="4253"/>
      <w:rPr>
        <w:rFonts w:hAnsi="Calibri" w:cs="Calibri"/>
        <w:spacing w:val="-2"/>
        <w:sz w:val="15"/>
        <w:szCs w:val="15"/>
      </w:rPr>
    </w:pPr>
    <w:r>
      <w:rPr>
        <w:rFonts w:hAnsi="Calibri" w:cs="Calibri"/>
        <w:sz w:val="15"/>
        <w:szCs w:val="15"/>
      </w:rPr>
      <w:t>Comissão de Contratação - CCSAD VI</w:t>
    </w:r>
  </w:p>
  <w:p w14:paraId="7A72710B" w14:textId="7F2C420B" w:rsidR="00EB1F36" w:rsidRPr="00064B1F" w:rsidRDefault="00EB1F36" w:rsidP="007C2C52">
    <w:pPr>
      <w:pStyle w:val="Cabealho"/>
      <w:spacing w:before="240"/>
      <w:rPr>
        <w:color w:val="15B0B3"/>
        <w:sz w:val="28"/>
        <w:szCs w:val="28"/>
      </w:rPr>
    </w:pPr>
    <w:r>
      <w:rPr>
        <w:noProof/>
      </w:rPr>
      <mc:AlternateContent>
        <mc:Choice Requires="wps">
          <w:drawing>
            <wp:anchor distT="0" distB="0" distL="114300" distR="114300" simplePos="0" relativeHeight="251701248" behindDoc="1" locked="0" layoutInCell="1" allowOverlap="1" wp14:anchorId="24BA6B9A" wp14:editId="7B383B90">
              <wp:simplePos x="0" y="0"/>
              <wp:positionH relativeFrom="margin">
                <wp:posOffset>-1085215</wp:posOffset>
              </wp:positionH>
              <wp:positionV relativeFrom="page">
                <wp:posOffset>863600</wp:posOffset>
              </wp:positionV>
              <wp:extent cx="7569835" cy="35560"/>
              <wp:effectExtent l="0" t="0" r="0" b="0"/>
              <wp:wrapNone/>
              <wp:docPr id="211"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9835" cy="35560"/>
                      </a:xfrm>
                      <a:prstGeom prst="rect">
                        <a:avLst/>
                      </a:prstGeom>
                      <a:solidFill>
                        <a:srgbClr val="33608E"/>
                      </a:solidFill>
                      <a:ln w="12700" cap="flat" cmpd="sng" algn="ctr">
                        <a:noFill/>
                        <a:prstDash val="solid"/>
                        <a:miter lim="800000"/>
                        <a:headEnd/>
                        <a:tailEnd/>
                      </a:ln>
                    </wps:spPr>
                    <wps:txbx>
                      <w:txbxContent>
                        <w:p w14:paraId="75FEA709" w14:textId="77777777" w:rsidR="00EB1F36" w:rsidRPr="009868BD" w:rsidRDefault="00EB1F36" w:rsidP="00B12C64">
                          <w:pPr>
                            <w:spacing w:after="0"/>
                            <w:jc w:val="center"/>
                            <w:rPr>
                              <w:rFonts w:ascii="Bahnschrift" w:hAnsi="Bahnschrift" w:cs="Arial"/>
                              <w:b/>
                              <w:bCs/>
                              <w:color w:val="33608E"/>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BA6B9A" id="Retângulo 7" o:spid="_x0000_s1056" style="position:absolute;margin-left:-85.45pt;margin-top:68pt;width:596.05pt;height:2.8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" fillcolor="#33608e" stroked="f" strokeweight="1pt">
              <v:textbox>
                <w:txbxContent>
                  <w:p w14:paraId="75FEA709" w14:textId="77777777" w:rsidR="00EB1F36" w:rsidRPr="009868BD" w:rsidRDefault="00EB1F36" w:rsidP="00B12C64">
                    <w:pPr>
                      <w:spacing w:after="0"/>
                      <w:jc w:val="center"/>
                      <w:rPr>
                        <w:rFonts w:ascii="Bahnschrift" w:hAnsi="Bahnschrift" w:cs="Arial"/>
                        <w:b/>
                        <w:bCs/>
                        <w:color w:val="33608E"/>
                        <w:sz w:val="20"/>
                        <w:szCs w:val="20"/>
                      </w:rPr>
                    </w:pPr>
                  </w:p>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BC74" w14:textId="77777777" w:rsidR="00C209C8" w:rsidRDefault="00C209C8" w:rsidP="007F6D1B">
    <w:pPr>
      <w:spacing w:after="0" w:line="240" w:lineRule="auto"/>
      <w:ind w:left="4253"/>
      <w:rPr>
        <w:rFonts w:hAnsi="Calibri" w:cs="Calibri"/>
        <w:b/>
        <w:sz w:val="15"/>
        <w:szCs w:val="15"/>
      </w:rPr>
    </w:pPr>
  </w:p>
  <w:p w14:paraId="5AB49F80" w14:textId="6377A820" w:rsidR="007F6D1B" w:rsidRDefault="007F6D1B" w:rsidP="007F6D1B">
    <w:pPr>
      <w:spacing w:after="0" w:line="240" w:lineRule="auto"/>
      <w:ind w:left="4253"/>
      <w:rPr>
        <w:rFonts w:hAnsi="Calibri" w:cs="Calibri"/>
        <w:b/>
        <w:sz w:val="15"/>
        <w:szCs w:val="15"/>
      </w:rPr>
    </w:pPr>
    <w:r>
      <w:rPr>
        <w:noProof/>
      </w:rPr>
      <w:drawing>
        <wp:anchor distT="0" distB="0" distL="114300" distR="114300" simplePos="0" relativeHeight="251709440" behindDoc="0" locked="0" layoutInCell="1" allowOverlap="1" wp14:anchorId="3458B6FC" wp14:editId="64DD65FA">
          <wp:simplePos x="0" y="0"/>
          <wp:positionH relativeFrom="margin">
            <wp:posOffset>-237507</wp:posOffset>
          </wp:positionH>
          <wp:positionV relativeFrom="paragraph">
            <wp:posOffset>44953</wp:posOffset>
          </wp:positionV>
          <wp:extent cx="1270000" cy="596900"/>
          <wp:effectExtent l="0" t="0" r="6350" b="0"/>
          <wp:wrapNone/>
          <wp:docPr id="615039498" name="Image 1" descr="Código QR&#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2" name="Image 1" descr="Código QR&#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0000" cy="596900"/>
                  </a:xfrm>
                  <a:prstGeom prst="rect">
                    <a:avLst/>
                  </a:prstGeom>
                </pic:spPr>
              </pic:pic>
            </a:graphicData>
          </a:graphic>
        </wp:anchor>
      </w:drawing>
    </w:r>
    <w:r>
      <w:rPr>
        <w:rFonts w:hAnsi="Calibri" w:cs="Calibri"/>
        <w:b/>
        <w:sz w:val="15"/>
        <w:szCs w:val="15"/>
      </w:rPr>
      <w:t>GOVERNO</w:t>
    </w:r>
    <w:r>
      <w:rPr>
        <w:rFonts w:hAnsi="Calibri" w:cs="Calibri"/>
        <w:b/>
        <w:spacing w:val="-2"/>
        <w:sz w:val="15"/>
        <w:szCs w:val="15"/>
      </w:rPr>
      <w:t xml:space="preserve"> </w:t>
    </w:r>
    <w:r>
      <w:rPr>
        <w:rFonts w:hAnsi="Calibri" w:cs="Calibri"/>
        <w:b/>
        <w:sz w:val="15"/>
        <w:szCs w:val="15"/>
      </w:rPr>
      <w:t>DO</w:t>
    </w:r>
    <w:r>
      <w:rPr>
        <w:rFonts w:hAnsi="Calibri" w:cs="Calibri"/>
        <w:b/>
        <w:spacing w:val="-3"/>
        <w:sz w:val="15"/>
        <w:szCs w:val="15"/>
      </w:rPr>
      <w:t xml:space="preserve"> </w:t>
    </w:r>
    <w:r>
      <w:rPr>
        <w:rFonts w:hAnsi="Calibri" w:cs="Calibri"/>
        <w:b/>
        <w:sz w:val="15"/>
        <w:szCs w:val="15"/>
      </w:rPr>
      <w:t>ESTADO</w:t>
    </w:r>
    <w:r>
      <w:rPr>
        <w:rFonts w:hAnsi="Calibri" w:cs="Calibri"/>
        <w:b/>
        <w:spacing w:val="-2"/>
        <w:sz w:val="15"/>
        <w:szCs w:val="15"/>
      </w:rPr>
      <w:t xml:space="preserve"> </w:t>
    </w:r>
    <w:r>
      <w:rPr>
        <w:rFonts w:hAnsi="Calibri" w:cs="Calibri"/>
        <w:b/>
        <w:sz w:val="15"/>
        <w:szCs w:val="15"/>
      </w:rPr>
      <w:t>DE</w:t>
    </w:r>
    <w:r>
      <w:rPr>
        <w:rFonts w:hAnsi="Calibri" w:cs="Calibri"/>
        <w:b/>
        <w:spacing w:val="-3"/>
        <w:sz w:val="15"/>
        <w:szCs w:val="15"/>
      </w:rPr>
      <w:t xml:space="preserve"> </w:t>
    </w:r>
    <w:r>
      <w:rPr>
        <w:rFonts w:hAnsi="Calibri" w:cs="Calibri"/>
        <w:b/>
        <w:spacing w:val="-2"/>
        <w:sz w:val="15"/>
        <w:szCs w:val="15"/>
      </w:rPr>
      <w:t>PERNAMBUCO</w:t>
    </w:r>
  </w:p>
  <w:p w14:paraId="5E57D1EE" w14:textId="0476D1B9" w:rsidR="007F6D1B" w:rsidRDefault="007F6D1B" w:rsidP="007F6D1B">
    <w:pPr>
      <w:spacing w:after="0" w:line="240" w:lineRule="auto"/>
      <w:ind w:left="4253"/>
      <w:jc w:val="both"/>
      <w:rPr>
        <w:rFonts w:hAnsi="Calibri" w:cs="Calibri"/>
        <w:sz w:val="15"/>
        <w:szCs w:val="15"/>
      </w:rPr>
    </w:pPr>
    <w:r>
      <w:rPr>
        <w:rFonts w:hAnsi="Calibri" w:cs="Calibri"/>
        <w:sz w:val="15"/>
        <w:szCs w:val="15"/>
      </w:rPr>
      <w:t>SECRETARIA</w:t>
    </w:r>
    <w:r>
      <w:rPr>
        <w:rFonts w:hAnsi="Calibri" w:cs="Calibri"/>
        <w:spacing w:val="-3"/>
        <w:sz w:val="15"/>
        <w:szCs w:val="15"/>
      </w:rPr>
      <w:t xml:space="preserve"> </w:t>
    </w:r>
    <w:r>
      <w:rPr>
        <w:rFonts w:hAnsi="Calibri" w:cs="Calibri"/>
        <w:sz w:val="15"/>
        <w:szCs w:val="15"/>
      </w:rPr>
      <w:t>DE</w:t>
    </w:r>
    <w:r>
      <w:rPr>
        <w:rFonts w:hAnsi="Calibri" w:cs="Calibri"/>
        <w:spacing w:val="-3"/>
        <w:sz w:val="15"/>
        <w:szCs w:val="15"/>
      </w:rPr>
      <w:t xml:space="preserve"> </w:t>
    </w:r>
    <w:r>
      <w:rPr>
        <w:rFonts w:hAnsi="Calibri" w:cs="Calibri"/>
        <w:spacing w:val="-2"/>
        <w:sz w:val="15"/>
        <w:szCs w:val="15"/>
      </w:rPr>
      <w:t>ADMINISTRAÇÃO</w:t>
    </w:r>
  </w:p>
  <w:p w14:paraId="6A1D8EE5" w14:textId="650C248B" w:rsidR="007F6D1B" w:rsidRDefault="007F6D1B" w:rsidP="007F6D1B">
    <w:pPr>
      <w:spacing w:after="0" w:line="240" w:lineRule="auto"/>
      <w:ind w:left="4253" w:right="202"/>
      <w:rPr>
        <w:rFonts w:hAnsi="Calibri" w:cs="Calibri"/>
        <w:spacing w:val="40"/>
        <w:sz w:val="15"/>
        <w:szCs w:val="15"/>
      </w:rPr>
    </w:pPr>
    <w:r>
      <w:rPr>
        <w:rFonts w:hAnsi="Calibri" w:cs="Calibri"/>
        <w:sz w:val="15"/>
        <w:szCs w:val="15"/>
      </w:rPr>
      <w:t>Secretaria Executiva de Contratações Públicas</w:t>
    </w:r>
  </w:p>
  <w:p w14:paraId="0AFFD590" w14:textId="59AFA885" w:rsidR="007F6D1B" w:rsidRDefault="007F6D1B" w:rsidP="007F6D1B">
    <w:pPr>
      <w:spacing w:after="0" w:line="240" w:lineRule="auto"/>
      <w:ind w:left="4253" w:right="202"/>
      <w:rPr>
        <w:rFonts w:hAnsi="Calibri" w:cs="Calibri"/>
        <w:sz w:val="15"/>
        <w:szCs w:val="15"/>
      </w:rPr>
    </w:pPr>
    <w:r>
      <w:rPr>
        <w:rFonts w:hAnsi="Calibri" w:cs="Calibri"/>
        <w:sz w:val="15"/>
        <w:szCs w:val="15"/>
      </w:rPr>
      <w:t>Gerência</w:t>
    </w:r>
    <w:r>
      <w:rPr>
        <w:rFonts w:hAnsi="Calibri" w:cs="Calibri"/>
        <w:spacing w:val="-6"/>
        <w:sz w:val="15"/>
        <w:szCs w:val="15"/>
      </w:rPr>
      <w:t xml:space="preserve"> </w:t>
    </w:r>
    <w:r>
      <w:rPr>
        <w:rFonts w:hAnsi="Calibri" w:cs="Calibri"/>
        <w:sz w:val="15"/>
        <w:szCs w:val="15"/>
      </w:rPr>
      <w:t>Geral</w:t>
    </w:r>
    <w:r>
      <w:rPr>
        <w:rFonts w:hAnsi="Calibri" w:cs="Calibri"/>
        <w:spacing w:val="-7"/>
        <w:sz w:val="15"/>
        <w:szCs w:val="15"/>
      </w:rPr>
      <w:t xml:space="preserve"> </w:t>
    </w:r>
    <w:r>
      <w:rPr>
        <w:rFonts w:hAnsi="Calibri" w:cs="Calibri"/>
        <w:sz w:val="15"/>
        <w:szCs w:val="15"/>
      </w:rPr>
      <w:t>da</w:t>
    </w:r>
    <w:r>
      <w:rPr>
        <w:rFonts w:hAnsi="Calibri" w:cs="Calibri"/>
        <w:spacing w:val="-6"/>
        <w:sz w:val="15"/>
        <w:szCs w:val="15"/>
      </w:rPr>
      <w:t xml:space="preserve"> </w:t>
    </w:r>
    <w:r>
      <w:rPr>
        <w:rFonts w:hAnsi="Calibri" w:cs="Calibri"/>
        <w:sz w:val="15"/>
        <w:szCs w:val="15"/>
      </w:rPr>
      <w:t>Central</w:t>
    </w:r>
    <w:r>
      <w:rPr>
        <w:rFonts w:hAnsi="Calibri" w:cs="Calibri"/>
        <w:spacing w:val="-7"/>
        <w:sz w:val="15"/>
        <w:szCs w:val="15"/>
      </w:rPr>
      <w:t xml:space="preserve"> </w:t>
    </w:r>
    <w:r>
      <w:rPr>
        <w:rFonts w:hAnsi="Calibri" w:cs="Calibri"/>
        <w:sz w:val="15"/>
        <w:szCs w:val="15"/>
      </w:rPr>
      <w:t>de</w:t>
    </w:r>
    <w:r>
      <w:rPr>
        <w:rFonts w:hAnsi="Calibri" w:cs="Calibri"/>
        <w:spacing w:val="-6"/>
        <w:sz w:val="15"/>
        <w:szCs w:val="15"/>
      </w:rPr>
      <w:t xml:space="preserve"> </w:t>
    </w:r>
    <w:r>
      <w:rPr>
        <w:rFonts w:hAnsi="Calibri" w:cs="Calibri"/>
        <w:sz w:val="15"/>
        <w:szCs w:val="15"/>
      </w:rPr>
      <w:t>Licitações</w:t>
    </w:r>
    <w:r>
      <w:rPr>
        <w:rFonts w:hAnsi="Calibri" w:cs="Calibri"/>
        <w:spacing w:val="-6"/>
        <w:sz w:val="15"/>
        <w:szCs w:val="15"/>
      </w:rPr>
      <w:t xml:space="preserve"> </w:t>
    </w:r>
    <w:r>
      <w:rPr>
        <w:rFonts w:hAnsi="Calibri" w:cs="Calibri"/>
        <w:sz w:val="15"/>
        <w:szCs w:val="15"/>
      </w:rPr>
      <w:t>do</w:t>
    </w:r>
    <w:r>
      <w:rPr>
        <w:rFonts w:hAnsi="Calibri" w:cs="Calibri"/>
        <w:spacing w:val="-6"/>
        <w:sz w:val="15"/>
        <w:szCs w:val="15"/>
      </w:rPr>
      <w:t xml:space="preserve"> </w:t>
    </w:r>
    <w:r>
      <w:rPr>
        <w:rFonts w:hAnsi="Calibri" w:cs="Calibri"/>
        <w:sz w:val="15"/>
        <w:szCs w:val="15"/>
      </w:rPr>
      <w:t>Estado</w:t>
    </w:r>
  </w:p>
  <w:p w14:paraId="13B0BE25" w14:textId="270E128E" w:rsidR="007F6D1B" w:rsidRDefault="007F6D1B" w:rsidP="007F6D1B">
    <w:pPr>
      <w:spacing w:after="0" w:line="240" w:lineRule="auto"/>
      <w:ind w:left="4253" w:right="202"/>
      <w:rPr>
        <w:rFonts w:hAnsi="Calibri" w:cs="Calibri"/>
        <w:spacing w:val="-2"/>
        <w:sz w:val="15"/>
        <w:szCs w:val="15"/>
      </w:rPr>
    </w:pPr>
    <w:r>
      <w:rPr>
        <w:rFonts w:hAnsi="Calibri" w:cs="Calibri"/>
        <w:sz w:val="15"/>
        <w:szCs w:val="15"/>
      </w:rPr>
      <w:t>Gerência</w:t>
    </w:r>
    <w:r>
      <w:rPr>
        <w:rFonts w:hAnsi="Calibri" w:cs="Calibri"/>
        <w:spacing w:val="-4"/>
        <w:sz w:val="15"/>
        <w:szCs w:val="15"/>
      </w:rPr>
      <w:t xml:space="preserve"> </w:t>
    </w:r>
    <w:r>
      <w:rPr>
        <w:rFonts w:hAnsi="Calibri" w:cs="Calibri"/>
        <w:sz w:val="15"/>
        <w:szCs w:val="15"/>
      </w:rPr>
      <w:t>de</w:t>
    </w:r>
    <w:r>
      <w:rPr>
        <w:rFonts w:hAnsi="Calibri" w:cs="Calibri"/>
        <w:spacing w:val="-4"/>
        <w:sz w:val="15"/>
        <w:szCs w:val="15"/>
      </w:rPr>
      <w:t xml:space="preserve"> </w:t>
    </w:r>
    <w:r>
      <w:rPr>
        <w:rFonts w:hAnsi="Calibri" w:cs="Calibri"/>
        <w:sz w:val="15"/>
        <w:szCs w:val="15"/>
      </w:rPr>
      <w:t>Licitações</w:t>
    </w:r>
    <w:r>
      <w:rPr>
        <w:rFonts w:hAnsi="Calibri" w:cs="Calibri"/>
        <w:spacing w:val="-4"/>
        <w:sz w:val="15"/>
        <w:szCs w:val="15"/>
      </w:rPr>
      <w:t xml:space="preserve"> </w:t>
    </w:r>
    <w:r>
      <w:rPr>
        <w:rFonts w:hAnsi="Calibri" w:cs="Calibri"/>
        <w:sz w:val="15"/>
        <w:szCs w:val="15"/>
      </w:rPr>
      <w:t>de</w:t>
    </w:r>
    <w:r>
      <w:rPr>
        <w:rFonts w:hAnsi="Calibri" w:cs="Calibri"/>
        <w:spacing w:val="-2"/>
        <w:sz w:val="15"/>
        <w:szCs w:val="15"/>
      </w:rPr>
      <w:t xml:space="preserve"> </w:t>
    </w:r>
    <w:r>
      <w:rPr>
        <w:rFonts w:hAnsi="Calibri" w:cs="Calibri"/>
        <w:sz w:val="15"/>
        <w:szCs w:val="15"/>
      </w:rPr>
      <w:t>Obras</w:t>
    </w:r>
    <w:r>
      <w:rPr>
        <w:rFonts w:hAnsi="Calibri" w:cs="Calibri"/>
        <w:spacing w:val="-3"/>
        <w:sz w:val="15"/>
        <w:szCs w:val="15"/>
      </w:rPr>
      <w:t xml:space="preserve"> </w:t>
    </w:r>
    <w:r>
      <w:rPr>
        <w:rFonts w:hAnsi="Calibri" w:cs="Calibri"/>
        <w:sz w:val="15"/>
        <w:szCs w:val="15"/>
      </w:rPr>
      <w:t>e</w:t>
    </w:r>
    <w:r>
      <w:rPr>
        <w:rFonts w:hAnsi="Calibri" w:cs="Calibri"/>
        <w:spacing w:val="-5"/>
        <w:sz w:val="15"/>
        <w:szCs w:val="15"/>
      </w:rPr>
      <w:t xml:space="preserve"> </w:t>
    </w:r>
    <w:r>
      <w:rPr>
        <w:rFonts w:hAnsi="Calibri" w:cs="Calibri"/>
        <w:sz w:val="15"/>
        <w:szCs w:val="15"/>
      </w:rPr>
      <w:t>Serviços</w:t>
    </w:r>
    <w:r>
      <w:rPr>
        <w:rFonts w:hAnsi="Calibri" w:cs="Calibri"/>
        <w:spacing w:val="-4"/>
        <w:sz w:val="15"/>
        <w:szCs w:val="15"/>
      </w:rPr>
      <w:t xml:space="preserve"> </w:t>
    </w:r>
    <w:r>
      <w:rPr>
        <w:rFonts w:hAnsi="Calibri" w:cs="Calibri"/>
        <w:sz w:val="15"/>
        <w:szCs w:val="15"/>
      </w:rPr>
      <w:t>de</w:t>
    </w:r>
    <w:r>
      <w:rPr>
        <w:rFonts w:hAnsi="Calibri" w:cs="Calibri"/>
        <w:spacing w:val="-3"/>
        <w:sz w:val="15"/>
        <w:szCs w:val="15"/>
      </w:rPr>
      <w:t xml:space="preserve"> </w:t>
    </w:r>
    <w:r>
      <w:rPr>
        <w:rFonts w:hAnsi="Calibri" w:cs="Calibri"/>
        <w:spacing w:val="-2"/>
        <w:sz w:val="15"/>
        <w:szCs w:val="15"/>
      </w:rPr>
      <w:t>Engenharia</w:t>
    </w:r>
  </w:p>
  <w:p w14:paraId="7E7B5A31" w14:textId="144139BE" w:rsidR="007F6D1B" w:rsidRDefault="007F6D1B" w:rsidP="007F6D1B">
    <w:pPr>
      <w:spacing w:after="0" w:line="240" w:lineRule="auto"/>
      <w:ind w:left="4253"/>
      <w:rPr>
        <w:rFonts w:hAnsi="Calibri" w:cs="Calibri"/>
        <w:spacing w:val="-2"/>
        <w:sz w:val="15"/>
        <w:szCs w:val="15"/>
      </w:rPr>
    </w:pPr>
    <w:r>
      <w:rPr>
        <w:rFonts w:hAnsi="Calibri" w:cs="Calibri"/>
        <w:sz w:val="15"/>
        <w:szCs w:val="15"/>
      </w:rPr>
      <w:t>Comissão de Contratação - CCSAD VI</w:t>
    </w:r>
  </w:p>
  <w:p w14:paraId="730294EA" w14:textId="2E410F33" w:rsidR="00EB1F36" w:rsidRDefault="00EB1F36" w:rsidP="007F6D1B">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F0420F0"/>
    <w:name w:val="WW8Num1"/>
    <w:lvl w:ilvl="0">
      <w:start w:val="1"/>
      <w:numFmt w:val="decimal"/>
      <w:lvlText w:val="%1."/>
      <w:lvlJc w:val="left"/>
      <w:pPr>
        <w:tabs>
          <w:tab w:val="num" w:pos="0"/>
        </w:tabs>
        <w:ind w:left="360" w:hanging="360"/>
      </w:pPr>
      <w:rPr>
        <w:rFonts w:ascii="Calibri" w:hAnsi="Calibri" w:cs="Arial"/>
        <w:b/>
        <w:bCs/>
        <w:i w:val="0"/>
        <w:color w:val="000000"/>
        <w:sz w:val="22"/>
        <w:szCs w:val="20"/>
      </w:rPr>
    </w:lvl>
    <w:lvl w:ilvl="1">
      <w:start w:val="1"/>
      <w:numFmt w:val="decimal"/>
      <w:lvlText w:val="%1.%2."/>
      <w:lvlJc w:val="left"/>
      <w:pPr>
        <w:tabs>
          <w:tab w:val="num" w:pos="0"/>
        </w:tabs>
        <w:ind w:left="858" w:hanging="432"/>
      </w:pPr>
      <w:rPr>
        <w:rFonts w:ascii="Bahnschrift" w:hAnsi="Bahnschrift" w:cs="Arial" w:hint="default"/>
        <w:b/>
        <w:bCs/>
        <w:i w:val="0"/>
        <w:color w:val="33608E"/>
        <w:sz w:val="24"/>
        <w:szCs w:val="24"/>
      </w:rPr>
    </w:lvl>
    <w:lvl w:ilvl="2">
      <w:start w:val="1"/>
      <w:numFmt w:val="decimal"/>
      <w:lvlText w:val="%1.%2.%3."/>
      <w:lvlJc w:val="left"/>
      <w:pPr>
        <w:tabs>
          <w:tab w:val="num" w:pos="0"/>
        </w:tabs>
        <w:ind w:left="1214" w:hanging="504"/>
      </w:pPr>
      <w:rPr>
        <w:rFonts w:cs="Arial"/>
        <w:b/>
        <w:i w:val="0"/>
        <w:color w:val="auto"/>
        <w:sz w:val="22"/>
        <w:szCs w:val="20"/>
        <w:highlight w:val="cyan"/>
      </w:rPr>
    </w:lvl>
    <w:lvl w:ilvl="3">
      <w:start w:val="1"/>
      <w:numFmt w:val="decimal"/>
      <w:lvlText w:val="%1.%2.%3.%4."/>
      <w:lvlJc w:val="left"/>
      <w:pPr>
        <w:tabs>
          <w:tab w:val="num" w:pos="0"/>
        </w:tabs>
        <w:ind w:left="4050" w:hanging="648"/>
      </w:pPr>
      <w:rPr>
        <w:rFonts w:cs="Arial"/>
        <w:b/>
        <w:color w:val="000000"/>
        <w:sz w:val="22"/>
        <w:szCs w:val="20"/>
      </w:rPr>
    </w:lvl>
    <w:lvl w:ilvl="4">
      <w:start w:val="1"/>
      <w:numFmt w:val="decimal"/>
      <w:lvlText w:val="%1.%2.%3.%4.%5."/>
      <w:lvlJc w:val="left"/>
      <w:pPr>
        <w:tabs>
          <w:tab w:val="num" w:pos="0"/>
        </w:tabs>
        <w:ind w:left="2232" w:hanging="792"/>
      </w:pPr>
      <w:rPr>
        <w:rFonts w:cs="Arial"/>
        <w:b/>
        <w:sz w:val="20"/>
        <w:szCs w:val="20"/>
      </w:rPr>
    </w:lvl>
    <w:lvl w:ilvl="5">
      <w:start w:val="1"/>
      <w:numFmt w:val="decimal"/>
      <w:lvlText w:val="%1.%2.%3.%4.%5.%6."/>
      <w:lvlJc w:val="left"/>
      <w:pPr>
        <w:tabs>
          <w:tab w:val="num" w:pos="0"/>
        </w:tabs>
        <w:ind w:left="2736" w:hanging="936"/>
      </w:pPr>
      <w:rPr>
        <w:b/>
      </w:rPr>
    </w:lvl>
    <w:lvl w:ilvl="6">
      <w:start w:val="1"/>
      <w:numFmt w:val="decimal"/>
      <w:lvlText w:val="%1.%2.%3.%4.%5.%6.%7."/>
      <w:lvlJc w:val="left"/>
      <w:pPr>
        <w:tabs>
          <w:tab w:val="num" w:pos="0"/>
        </w:tabs>
        <w:ind w:left="3240" w:hanging="1080"/>
      </w:pPr>
      <w:rPr>
        <w:b/>
      </w:rPr>
    </w:lvl>
    <w:lvl w:ilvl="7">
      <w:start w:val="1"/>
      <w:numFmt w:val="decimal"/>
      <w:lvlText w:val="%1.%2.%3.%4.%5.%6.%7.%8."/>
      <w:lvlJc w:val="left"/>
      <w:pPr>
        <w:tabs>
          <w:tab w:val="num" w:pos="0"/>
        </w:tabs>
        <w:ind w:left="3744" w:hanging="1224"/>
      </w:pPr>
      <w:rPr>
        <w:b/>
      </w:rPr>
    </w:lvl>
    <w:lvl w:ilvl="8">
      <w:start w:val="1"/>
      <w:numFmt w:val="decimal"/>
      <w:lvlText w:val="%1.%2.%3.%4.%5.%6.%7.%8.%9."/>
      <w:lvlJc w:val="left"/>
      <w:pPr>
        <w:tabs>
          <w:tab w:val="num" w:pos="0"/>
        </w:tabs>
        <w:ind w:left="4320" w:hanging="1440"/>
      </w:pPr>
      <w:rPr>
        <w:b/>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cs="Calibri"/>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color w:val="000000"/>
      </w:rPr>
    </w:lvl>
    <w:lvl w:ilvl="1">
      <w:start w:val="1"/>
      <w:numFmt w:val="decimal"/>
      <w:lvlText w:val="%1.%2."/>
      <w:lvlJc w:val="left"/>
      <w:pPr>
        <w:tabs>
          <w:tab w:val="num" w:pos="0"/>
        </w:tabs>
        <w:ind w:left="999" w:hanging="432"/>
      </w:pPr>
      <w:rPr>
        <w:b/>
      </w:rPr>
    </w:lvl>
    <w:lvl w:ilvl="2">
      <w:start w:val="1"/>
      <w:numFmt w:val="decimal"/>
      <w:lvlText w:val="%1.%2.%3."/>
      <w:lvlJc w:val="left"/>
      <w:pPr>
        <w:tabs>
          <w:tab w:val="num" w:pos="0"/>
        </w:tabs>
        <w:ind w:left="3198" w:hanging="504"/>
      </w:pPr>
      <w:rPr>
        <w:b/>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cs="Arial"/>
        <w:b w:val="0"/>
        <w:i w:val="0"/>
        <w:color w:val="000000"/>
        <w:sz w:val="20"/>
        <w:szCs w:val="20"/>
      </w:rPr>
    </w:lvl>
    <w:lvl w:ilvl="1">
      <w:start w:val="1"/>
      <w:numFmt w:val="none"/>
      <w:suff w:val="nothing"/>
      <w:lvlText w:val=""/>
      <w:lvlJc w:val="left"/>
      <w:pPr>
        <w:tabs>
          <w:tab w:val="num" w:pos="0"/>
        </w:tabs>
        <w:ind w:left="0" w:firstLine="0"/>
      </w:pPr>
      <w:rPr>
        <w:rFonts w:cs="Arial"/>
        <w:b/>
        <w:i w:val="0"/>
        <w:color w:val="000000"/>
        <w:sz w:val="22"/>
        <w:szCs w:val="20"/>
      </w:rPr>
    </w:lvl>
    <w:lvl w:ilvl="2">
      <w:start w:val="1"/>
      <w:numFmt w:val="none"/>
      <w:suff w:val="nothing"/>
      <w:lvlText w:val=""/>
      <w:lvlJc w:val="left"/>
      <w:pPr>
        <w:tabs>
          <w:tab w:val="num" w:pos="0"/>
        </w:tabs>
        <w:ind w:left="0" w:firstLine="0"/>
      </w:pPr>
      <w:rPr>
        <w:rFonts w:cs="Arial"/>
        <w:b/>
        <w:i w:val="0"/>
        <w:color w:val="000000"/>
        <w:sz w:val="22"/>
        <w:szCs w:val="20"/>
      </w:rPr>
    </w:lvl>
    <w:lvl w:ilvl="3">
      <w:start w:val="1"/>
      <w:numFmt w:val="none"/>
      <w:suff w:val="nothing"/>
      <w:lvlText w:val=""/>
      <w:lvlJc w:val="left"/>
      <w:pPr>
        <w:tabs>
          <w:tab w:val="num" w:pos="0"/>
        </w:tabs>
        <w:ind w:left="0" w:firstLine="0"/>
      </w:pPr>
      <w:rPr>
        <w:rFonts w:cs="Arial"/>
        <w:b/>
        <w:color w:val="0070C0"/>
        <w:sz w:val="22"/>
        <w:szCs w:val="20"/>
      </w:rPr>
    </w:lvl>
    <w:lvl w:ilvl="4">
      <w:start w:val="1"/>
      <w:numFmt w:val="none"/>
      <w:suff w:val="nothing"/>
      <w:lvlText w:val=""/>
      <w:lvlJc w:val="left"/>
      <w:pPr>
        <w:tabs>
          <w:tab w:val="num" w:pos="0"/>
        </w:tabs>
        <w:ind w:left="0" w:firstLine="0"/>
      </w:pPr>
      <w:rPr>
        <w:rFonts w:cs="Arial"/>
        <w:b/>
        <w:sz w:val="20"/>
        <w:szCs w:val="20"/>
      </w:rPr>
    </w:lvl>
    <w:lvl w:ilvl="5">
      <w:start w:val="1"/>
      <w:numFmt w:val="none"/>
      <w:suff w:val="nothing"/>
      <w:lvlText w:val=""/>
      <w:lvlJc w:val="left"/>
      <w:pPr>
        <w:tabs>
          <w:tab w:val="num" w:pos="0"/>
        </w:tabs>
        <w:ind w:left="0" w:firstLine="0"/>
      </w:pPr>
      <w:rPr>
        <w:b/>
      </w:rPr>
    </w:lvl>
    <w:lvl w:ilvl="6">
      <w:start w:val="1"/>
      <w:numFmt w:val="none"/>
      <w:suff w:val="nothing"/>
      <w:lvlText w:val=""/>
      <w:lvlJc w:val="left"/>
      <w:pPr>
        <w:tabs>
          <w:tab w:val="num" w:pos="0"/>
        </w:tabs>
        <w:ind w:left="0" w:firstLine="0"/>
      </w:pPr>
      <w:rPr>
        <w:b/>
      </w:rPr>
    </w:lvl>
    <w:lvl w:ilvl="7">
      <w:start w:val="1"/>
      <w:numFmt w:val="none"/>
      <w:suff w:val="nothing"/>
      <w:lvlText w:val=""/>
      <w:lvlJc w:val="left"/>
      <w:pPr>
        <w:tabs>
          <w:tab w:val="num" w:pos="0"/>
        </w:tabs>
        <w:ind w:left="0" w:firstLine="0"/>
      </w:pPr>
      <w:rPr>
        <w:b/>
      </w:rPr>
    </w:lvl>
    <w:lvl w:ilvl="8">
      <w:start w:val="1"/>
      <w:numFmt w:val="none"/>
      <w:suff w:val="nothing"/>
      <w:lvlText w:val=""/>
      <w:lvlJc w:val="left"/>
      <w:pPr>
        <w:tabs>
          <w:tab w:val="num" w:pos="0"/>
        </w:tabs>
        <w:ind w:left="0" w:firstLine="0"/>
      </w:pPr>
      <w:rPr>
        <w:b/>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cs="Calibri"/>
        <w:b/>
      </w:rPr>
    </w:lvl>
    <w:lvl w:ilvl="2">
      <w:start w:val="1"/>
      <w:numFmt w:val="lowerLetter"/>
      <w:lvlText w:val="%3)"/>
      <w:lvlJc w:val="left"/>
      <w:pPr>
        <w:tabs>
          <w:tab w:val="num" w:pos="0"/>
        </w:tabs>
        <w:ind w:left="1224" w:hanging="504"/>
      </w:pPr>
      <w:rPr>
        <w:rFonts w:ascii="Calibri" w:hAnsi="Calibri" w:cs="Calibri" w:hint="default"/>
        <w:b/>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singleLevel"/>
    <w:tmpl w:val="C04244C8"/>
    <w:name w:val="WW8Num7"/>
    <w:lvl w:ilvl="0">
      <w:start w:val="1"/>
      <w:numFmt w:val="lowerLetter"/>
      <w:lvlText w:val="%1)"/>
      <w:lvlJc w:val="left"/>
      <w:pPr>
        <w:tabs>
          <w:tab w:val="num" w:pos="0"/>
        </w:tabs>
        <w:ind w:left="927" w:hanging="360"/>
      </w:pPr>
      <w:rPr>
        <w:rFonts w:ascii="Calibri" w:hAnsi="Calibri" w:cs="Calibri" w:hint="default"/>
        <w:b/>
        <w:bCs/>
        <w:i w:val="0"/>
        <w:color w:val="0070C0"/>
        <w:sz w:val="22"/>
        <w:szCs w:val="22"/>
      </w:rPr>
    </w:lvl>
  </w:abstractNum>
  <w:abstractNum w:abstractNumId="7" w15:restartNumberingAfterBreak="0">
    <w:nsid w:val="00000008"/>
    <w:multiLevelType w:val="singleLevel"/>
    <w:tmpl w:val="00000008"/>
    <w:name w:val="WW8Num8"/>
    <w:lvl w:ilvl="0">
      <w:start w:val="1"/>
      <w:numFmt w:val="upperRoman"/>
      <w:lvlText w:val="%1."/>
      <w:lvlJc w:val="left"/>
      <w:pPr>
        <w:tabs>
          <w:tab w:val="num" w:pos="0"/>
        </w:tabs>
        <w:ind w:left="1080" w:hanging="720"/>
      </w:pPr>
      <w:rPr>
        <w:rFonts w:ascii="Calibri" w:hAnsi="Calibri" w:cs="Calibri" w:hint="default"/>
        <w:b/>
        <w:bCs/>
        <w:color w:val="000000"/>
        <w:sz w:val="22"/>
        <w:szCs w:val="22"/>
      </w:rPr>
    </w:lvl>
  </w:abstractNum>
  <w:abstractNum w:abstractNumId="8" w15:restartNumberingAfterBreak="0">
    <w:nsid w:val="00000009"/>
    <w:multiLevelType w:val="singleLevel"/>
    <w:tmpl w:val="00000009"/>
    <w:name w:val="WW8Num9"/>
    <w:lvl w:ilvl="0">
      <w:start w:val="1"/>
      <w:numFmt w:val="upperRoman"/>
      <w:lvlText w:val="%1."/>
      <w:lvlJc w:val="left"/>
      <w:pPr>
        <w:tabs>
          <w:tab w:val="num" w:pos="0"/>
        </w:tabs>
        <w:ind w:left="1080" w:hanging="720"/>
      </w:pPr>
      <w:rPr>
        <w:rFonts w:ascii="Calibri" w:hAnsi="Calibri" w:cs="Calibri" w:hint="default"/>
        <w:b/>
        <w:sz w:val="22"/>
        <w:szCs w:val="22"/>
      </w:rPr>
    </w:lvl>
  </w:abstractNum>
  <w:abstractNum w:abstractNumId="9" w15:restartNumberingAfterBreak="0">
    <w:nsid w:val="0000000A"/>
    <w:multiLevelType w:val="singleLevel"/>
    <w:tmpl w:val="0000000A"/>
    <w:name w:val="WW8Num10"/>
    <w:lvl w:ilvl="0">
      <w:start w:val="1"/>
      <w:numFmt w:val="upperRoman"/>
      <w:lvlText w:val="%1."/>
      <w:lvlJc w:val="left"/>
      <w:pPr>
        <w:tabs>
          <w:tab w:val="num" w:pos="0"/>
        </w:tabs>
        <w:ind w:left="1080" w:hanging="720"/>
      </w:pPr>
      <w:rPr>
        <w:rFonts w:ascii="Calibri" w:eastAsia="Arial" w:hAnsi="Calibri" w:cs="Calibri" w:hint="default"/>
        <w:b/>
        <w:sz w:val="22"/>
        <w:szCs w:val="22"/>
      </w:rPr>
    </w:lvl>
  </w:abstractNum>
  <w:abstractNum w:abstractNumId="10" w15:restartNumberingAfterBreak="0">
    <w:nsid w:val="0946031D"/>
    <w:multiLevelType w:val="multilevel"/>
    <w:tmpl w:val="40DEE254"/>
    <w:lvl w:ilvl="0">
      <w:start w:val="1"/>
      <w:numFmt w:val="none"/>
      <w:suff w:val="nothing"/>
      <w:lvlText w:val=""/>
      <w:lvlJc w:val="left"/>
      <w:pPr>
        <w:tabs>
          <w:tab w:val="num" w:pos="0"/>
        </w:tabs>
        <w:ind w:left="0" w:firstLine="0"/>
      </w:pPr>
      <w:rPr>
        <w:rFonts w:cs="Arial"/>
        <w:b w:val="0"/>
        <w:i w:val="0"/>
        <w:color w:val="000000"/>
        <w:sz w:val="20"/>
        <w:szCs w:val="20"/>
      </w:rPr>
    </w:lvl>
    <w:lvl w:ilvl="1">
      <w:start w:val="1"/>
      <w:numFmt w:val="none"/>
      <w:suff w:val="nothing"/>
      <w:lvlText w:val=""/>
      <w:lvlJc w:val="left"/>
      <w:pPr>
        <w:tabs>
          <w:tab w:val="num" w:pos="0"/>
        </w:tabs>
        <w:ind w:left="0" w:firstLine="0"/>
      </w:pPr>
      <w:rPr>
        <w:rFonts w:cs="Arial"/>
        <w:b/>
        <w:i w:val="0"/>
        <w:color w:val="000000"/>
        <w:sz w:val="22"/>
        <w:szCs w:val="20"/>
      </w:rPr>
    </w:lvl>
    <w:lvl w:ilvl="2">
      <w:start w:val="1"/>
      <w:numFmt w:val="none"/>
      <w:suff w:val="nothing"/>
      <w:lvlText w:val=""/>
      <w:lvlJc w:val="left"/>
      <w:pPr>
        <w:tabs>
          <w:tab w:val="num" w:pos="0"/>
        </w:tabs>
        <w:ind w:left="0" w:firstLine="0"/>
      </w:pPr>
      <w:rPr>
        <w:rFonts w:cs="Arial"/>
        <w:b/>
        <w:i w:val="0"/>
        <w:color w:val="000000"/>
        <w:sz w:val="22"/>
        <w:szCs w:val="20"/>
      </w:rPr>
    </w:lvl>
    <w:lvl w:ilvl="3">
      <w:start w:val="1"/>
      <w:numFmt w:val="none"/>
      <w:suff w:val="nothing"/>
      <w:lvlText w:val=""/>
      <w:lvlJc w:val="left"/>
      <w:pPr>
        <w:tabs>
          <w:tab w:val="num" w:pos="0"/>
        </w:tabs>
        <w:ind w:left="0" w:firstLine="0"/>
      </w:pPr>
      <w:rPr>
        <w:rFonts w:cs="Arial"/>
        <w:b/>
        <w:color w:val="0070C0"/>
        <w:sz w:val="22"/>
        <w:szCs w:val="20"/>
      </w:rPr>
    </w:lvl>
    <w:lvl w:ilvl="4">
      <w:start w:val="1"/>
      <w:numFmt w:val="none"/>
      <w:suff w:val="nothing"/>
      <w:lvlText w:val=""/>
      <w:lvlJc w:val="left"/>
      <w:pPr>
        <w:tabs>
          <w:tab w:val="num" w:pos="0"/>
        </w:tabs>
        <w:ind w:left="0" w:firstLine="0"/>
      </w:pPr>
      <w:rPr>
        <w:rFonts w:cs="Arial"/>
        <w:b/>
        <w:sz w:val="20"/>
        <w:szCs w:val="20"/>
      </w:rPr>
    </w:lvl>
    <w:lvl w:ilvl="5">
      <w:start w:val="1"/>
      <w:numFmt w:val="none"/>
      <w:suff w:val="nothing"/>
      <w:lvlText w:val=""/>
      <w:lvlJc w:val="left"/>
      <w:pPr>
        <w:tabs>
          <w:tab w:val="num" w:pos="0"/>
        </w:tabs>
        <w:ind w:left="0" w:firstLine="0"/>
      </w:pPr>
      <w:rPr>
        <w:b/>
      </w:rPr>
    </w:lvl>
    <w:lvl w:ilvl="6">
      <w:start w:val="1"/>
      <w:numFmt w:val="none"/>
      <w:suff w:val="nothing"/>
      <w:lvlText w:val=""/>
      <w:lvlJc w:val="left"/>
      <w:pPr>
        <w:tabs>
          <w:tab w:val="num" w:pos="0"/>
        </w:tabs>
        <w:ind w:left="0" w:firstLine="0"/>
      </w:pPr>
      <w:rPr>
        <w:b/>
      </w:rPr>
    </w:lvl>
    <w:lvl w:ilvl="7">
      <w:start w:val="1"/>
      <w:numFmt w:val="none"/>
      <w:suff w:val="nothing"/>
      <w:lvlText w:val=""/>
      <w:lvlJc w:val="left"/>
      <w:pPr>
        <w:tabs>
          <w:tab w:val="num" w:pos="0"/>
        </w:tabs>
        <w:ind w:left="0" w:firstLine="0"/>
      </w:pPr>
      <w:rPr>
        <w:b/>
      </w:rPr>
    </w:lvl>
    <w:lvl w:ilvl="8">
      <w:start w:val="1"/>
      <w:numFmt w:val="none"/>
      <w:suff w:val="nothing"/>
      <w:lvlText w:val=""/>
      <w:lvlJc w:val="left"/>
      <w:pPr>
        <w:tabs>
          <w:tab w:val="num" w:pos="0"/>
        </w:tabs>
        <w:ind w:left="0" w:firstLine="0"/>
      </w:pPr>
      <w:rPr>
        <w:b/>
      </w:rPr>
    </w:lvl>
  </w:abstractNum>
  <w:abstractNum w:abstractNumId="11" w15:restartNumberingAfterBreak="0">
    <w:nsid w:val="16294E37"/>
    <w:multiLevelType w:val="multilevel"/>
    <w:tmpl w:val="A7EC7CA6"/>
    <w:lvl w:ilvl="0">
      <w:start w:val="1"/>
      <w:numFmt w:val="lowerLetter"/>
      <w:lvlText w:val="%1)"/>
      <w:lvlJc w:val="left"/>
      <w:pPr>
        <w:tabs>
          <w:tab w:val="num" w:pos="0"/>
        </w:tabs>
        <w:ind w:left="87" w:hanging="360"/>
      </w:pPr>
    </w:lvl>
    <w:lvl w:ilvl="1">
      <w:start w:val="1"/>
      <w:numFmt w:val="lowerLetter"/>
      <w:lvlText w:val="%2."/>
      <w:lvlJc w:val="left"/>
      <w:pPr>
        <w:tabs>
          <w:tab w:val="num" w:pos="0"/>
        </w:tabs>
        <w:ind w:left="807" w:hanging="360"/>
      </w:pPr>
    </w:lvl>
    <w:lvl w:ilvl="2">
      <w:start w:val="1"/>
      <w:numFmt w:val="lowerRoman"/>
      <w:lvlText w:val="%3."/>
      <w:lvlJc w:val="right"/>
      <w:pPr>
        <w:tabs>
          <w:tab w:val="num" w:pos="0"/>
        </w:tabs>
        <w:ind w:left="1527" w:hanging="180"/>
      </w:pPr>
    </w:lvl>
    <w:lvl w:ilvl="3">
      <w:start w:val="1"/>
      <w:numFmt w:val="decimal"/>
      <w:lvlText w:val="%4."/>
      <w:lvlJc w:val="left"/>
      <w:pPr>
        <w:tabs>
          <w:tab w:val="num" w:pos="0"/>
        </w:tabs>
        <w:ind w:left="2247" w:hanging="360"/>
      </w:pPr>
    </w:lvl>
    <w:lvl w:ilvl="4">
      <w:start w:val="1"/>
      <w:numFmt w:val="lowerLetter"/>
      <w:lvlText w:val="%5."/>
      <w:lvlJc w:val="left"/>
      <w:pPr>
        <w:tabs>
          <w:tab w:val="num" w:pos="0"/>
        </w:tabs>
        <w:ind w:left="2967" w:hanging="360"/>
      </w:pPr>
    </w:lvl>
    <w:lvl w:ilvl="5">
      <w:start w:val="1"/>
      <w:numFmt w:val="lowerRoman"/>
      <w:lvlText w:val="%6."/>
      <w:lvlJc w:val="right"/>
      <w:pPr>
        <w:tabs>
          <w:tab w:val="num" w:pos="0"/>
        </w:tabs>
        <w:ind w:left="3687" w:hanging="180"/>
      </w:pPr>
    </w:lvl>
    <w:lvl w:ilvl="6">
      <w:start w:val="1"/>
      <w:numFmt w:val="decimal"/>
      <w:lvlText w:val="%7."/>
      <w:lvlJc w:val="left"/>
      <w:pPr>
        <w:tabs>
          <w:tab w:val="num" w:pos="0"/>
        </w:tabs>
        <w:ind w:left="4407" w:hanging="360"/>
      </w:pPr>
    </w:lvl>
    <w:lvl w:ilvl="7">
      <w:start w:val="1"/>
      <w:numFmt w:val="lowerLetter"/>
      <w:lvlText w:val="%8."/>
      <w:lvlJc w:val="left"/>
      <w:pPr>
        <w:tabs>
          <w:tab w:val="num" w:pos="0"/>
        </w:tabs>
        <w:ind w:left="5127" w:hanging="360"/>
      </w:pPr>
    </w:lvl>
    <w:lvl w:ilvl="8">
      <w:start w:val="1"/>
      <w:numFmt w:val="lowerRoman"/>
      <w:lvlText w:val="%9."/>
      <w:lvlJc w:val="right"/>
      <w:pPr>
        <w:tabs>
          <w:tab w:val="num" w:pos="0"/>
        </w:tabs>
        <w:ind w:left="5847" w:hanging="180"/>
      </w:pPr>
    </w:lvl>
  </w:abstractNum>
  <w:abstractNum w:abstractNumId="12" w15:restartNumberingAfterBreak="0">
    <w:nsid w:val="1B540EA1"/>
    <w:multiLevelType w:val="multilevel"/>
    <w:tmpl w:val="C77A4CAC"/>
    <w:lvl w:ilvl="0">
      <w:start w:val="11"/>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color w:val="auto"/>
      </w:rPr>
    </w:lvl>
    <w:lvl w:ilvl="2">
      <w:start w:val="1"/>
      <w:numFmt w:val="decimal"/>
      <w:lvlText w:val="%1.%2.%3"/>
      <w:lvlJc w:val="left"/>
      <w:pPr>
        <w:tabs>
          <w:tab w:val="num" w:pos="0"/>
        </w:tabs>
        <w:ind w:left="720" w:hanging="720"/>
      </w:pPr>
      <w:rPr>
        <w:b/>
        <w:bCs w:val="0"/>
      </w:rPr>
    </w:lvl>
    <w:lvl w:ilvl="3">
      <w:start w:val="1"/>
      <w:numFmt w:val="decimal"/>
      <w:lvlText w:val="%1.%2.%3.%4"/>
      <w:lvlJc w:val="left"/>
      <w:pPr>
        <w:tabs>
          <w:tab w:val="num" w:pos="0"/>
        </w:tabs>
        <w:ind w:left="720" w:hanging="720"/>
      </w:pPr>
      <w:rPr>
        <w:b w:val="0"/>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20465331"/>
    <w:multiLevelType w:val="multilevel"/>
    <w:tmpl w:val="868C49D8"/>
    <w:lvl w:ilvl="0">
      <w:start w:val="8"/>
      <w:numFmt w:val="decimal"/>
      <w:lvlText w:val="%1"/>
      <w:lvlJc w:val="left"/>
      <w:pPr>
        <w:tabs>
          <w:tab w:val="num" w:pos="0"/>
        </w:tabs>
        <w:ind w:left="360" w:hanging="360"/>
      </w:pPr>
    </w:lvl>
    <w:lvl w:ilvl="1">
      <w:start w:val="1"/>
      <w:numFmt w:val="decimal"/>
      <w:lvlText w:val="%1.%2"/>
      <w:lvlJc w:val="left"/>
      <w:pPr>
        <w:tabs>
          <w:tab w:val="num" w:pos="5529"/>
        </w:tabs>
        <w:ind w:left="5889" w:hanging="360"/>
      </w:pPr>
      <w:rPr>
        <w:b/>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2C1A27D9"/>
    <w:multiLevelType w:val="multilevel"/>
    <w:tmpl w:val="E5B4BDF8"/>
    <w:lvl w:ilvl="0">
      <w:start w:val="1"/>
      <w:numFmt w:val="none"/>
      <w:suff w:val="nothing"/>
      <w:lvlText w:val=""/>
      <w:lvlJc w:val="left"/>
      <w:pPr>
        <w:tabs>
          <w:tab w:val="num" w:pos="0"/>
        </w:tabs>
        <w:ind w:left="0" w:firstLine="0"/>
      </w:pPr>
      <w:rPr>
        <w:rFonts w:cs="Calibri"/>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49459B6"/>
    <w:multiLevelType w:val="multilevel"/>
    <w:tmpl w:val="6F6AC52A"/>
    <w:lvl w:ilvl="0">
      <w:start w:val="1"/>
      <w:numFmt w:val="lowerLetter"/>
      <w:lvlText w:val="%1)"/>
      <w:lvlJc w:val="left"/>
      <w:pPr>
        <w:tabs>
          <w:tab w:val="num" w:pos="0"/>
        </w:tabs>
        <w:ind w:left="720" w:hanging="360"/>
      </w:pPr>
      <w:rPr>
        <w:rFonts w:ascii="Bahnschrift" w:hAnsi="Bahnschrift" w:cs="Arial" w:hint="default"/>
        <w:b w:val="0"/>
        <w:bCs/>
        <w:i w:val="0"/>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DB91B4C"/>
    <w:multiLevelType w:val="hybridMultilevel"/>
    <w:tmpl w:val="B8286142"/>
    <w:lvl w:ilvl="0" w:tplc="F9329668">
      <w:start w:val="1"/>
      <w:numFmt w:val="decimal"/>
      <w:lvlText w:val="%1."/>
      <w:lvlJc w:val="left"/>
      <w:pPr>
        <w:ind w:left="870" w:hanging="360"/>
      </w:pPr>
      <w:rPr>
        <w:rFonts w:hint="default"/>
      </w:rPr>
    </w:lvl>
    <w:lvl w:ilvl="1" w:tplc="04160019" w:tentative="1">
      <w:start w:val="1"/>
      <w:numFmt w:val="lowerLetter"/>
      <w:lvlText w:val="%2."/>
      <w:lvlJc w:val="left"/>
      <w:pPr>
        <w:ind w:left="1590" w:hanging="360"/>
      </w:pPr>
    </w:lvl>
    <w:lvl w:ilvl="2" w:tplc="0416001B" w:tentative="1">
      <w:start w:val="1"/>
      <w:numFmt w:val="lowerRoman"/>
      <w:lvlText w:val="%3."/>
      <w:lvlJc w:val="right"/>
      <w:pPr>
        <w:ind w:left="2310" w:hanging="180"/>
      </w:pPr>
    </w:lvl>
    <w:lvl w:ilvl="3" w:tplc="0416000F" w:tentative="1">
      <w:start w:val="1"/>
      <w:numFmt w:val="decimal"/>
      <w:lvlText w:val="%4."/>
      <w:lvlJc w:val="left"/>
      <w:pPr>
        <w:ind w:left="3030" w:hanging="360"/>
      </w:pPr>
    </w:lvl>
    <w:lvl w:ilvl="4" w:tplc="04160019" w:tentative="1">
      <w:start w:val="1"/>
      <w:numFmt w:val="lowerLetter"/>
      <w:lvlText w:val="%5."/>
      <w:lvlJc w:val="left"/>
      <w:pPr>
        <w:ind w:left="3750" w:hanging="360"/>
      </w:pPr>
    </w:lvl>
    <w:lvl w:ilvl="5" w:tplc="0416001B" w:tentative="1">
      <w:start w:val="1"/>
      <w:numFmt w:val="lowerRoman"/>
      <w:lvlText w:val="%6."/>
      <w:lvlJc w:val="right"/>
      <w:pPr>
        <w:ind w:left="4470" w:hanging="180"/>
      </w:pPr>
    </w:lvl>
    <w:lvl w:ilvl="6" w:tplc="0416000F" w:tentative="1">
      <w:start w:val="1"/>
      <w:numFmt w:val="decimal"/>
      <w:lvlText w:val="%7."/>
      <w:lvlJc w:val="left"/>
      <w:pPr>
        <w:ind w:left="5190" w:hanging="360"/>
      </w:pPr>
    </w:lvl>
    <w:lvl w:ilvl="7" w:tplc="04160019" w:tentative="1">
      <w:start w:val="1"/>
      <w:numFmt w:val="lowerLetter"/>
      <w:lvlText w:val="%8."/>
      <w:lvlJc w:val="left"/>
      <w:pPr>
        <w:ind w:left="5910" w:hanging="360"/>
      </w:pPr>
    </w:lvl>
    <w:lvl w:ilvl="8" w:tplc="0416001B" w:tentative="1">
      <w:start w:val="1"/>
      <w:numFmt w:val="lowerRoman"/>
      <w:lvlText w:val="%9."/>
      <w:lvlJc w:val="right"/>
      <w:pPr>
        <w:ind w:left="6630" w:hanging="180"/>
      </w:pPr>
    </w:lvl>
  </w:abstractNum>
  <w:abstractNum w:abstractNumId="17" w15:restartNumberingAfterBreak="0">
    <w:nsid w:val="47624E3D"/>
    <w:multiLevelType w:val="multilevel"/>
    <w:tmpl w:val="780CF850"/>
    <w:lvl w:ilvl="0">
      <w:start w:val="1"/>
      <w:numFmt w:val="lowerLetter"/>
      <w:lvlText w:val="%1)"/>
      <w:lvlJc w:val="left"/>
      <w:pPr>
        <w:tabs>
          <w:tab w:val="num" w:pos="0"/>
        </w:tabs>
        <w:ind w:left="87" w:hanging="360"/>
      </w:pPr>
    </w:lvl>
    <w:lvl w:ilvl="1">
      <w:start w:val="1"/>
      <w:numFmt w:val="lowerLetter"/>
      <w:lvlText w:val="%2."/>
      <w:lvlJc w:val="left"/>
      <w:pPr>
        <w:tabs>
          <w:tab w:val="num" w:pos="0"/>
        </w:tabs>
        <w:ind w:left="807" w:hanging="360"/>
      </w:pPr>
    </w:lvl>
    <w:lvl w:ilvl="2">
      <w:start w:val="1"/>
      <w:numFmt w:val="lowerRoman"/>
      <w:lvlText w:val="%3."/>
      <w:lvlJc w:val="right"/>
      <w:pPr>
        <w:tabs>
          <w:tab w:val="num" w:pos="0"/>
        </w:tabs>
        <w:ind w:left="1527" w:hanging="180"/>
      </w:pPr>
    </w:lvl>
    <w:lvl w:ilvl="3">
      <w:start w:val="1"/>
      <w:numFmt w:val="decimal"/>
      <w:lvlText w:val="%4."/>
      <w:lvlJc w:val="left"/>
      <w:pPr>
        <w:tabs>
          <w:tab w:val="num" w:pos="0"/>
        </w:tabs>
        <w:ind w:left="2247" w:hanging="360"/>
      </w:pPr>
    </w:lvl>
    <w:lvl w:ilvl="4">
      <w:start w:val="1"/>
      <w:numFmt w:val="lowerLetter"/>
      <w:lvlText w:val="%5."/>
      <w:lvlJc w:val="left"/>
      <w:pPr>
        <w:tabs>
          <w:tab w:val="num" w:pos="0"/>
        </w:tabs>
        <w:ind w:left="2967" w:hanging="360"/>
      </w:pPr>
    </w:lvl>
    <w:lvl w:ilvl="5">
      <w:start w:val="1"/>
      <w:numFmt w:val="lowerRoman"/>
      <w:lvlText w:val="%6."/>
      <w:lvlJc w:val="right"/>
      <w:pPr>
        <w:tabs>
          <w:tab w:val="num" w:pos="0"/>
        </w:tabs>
        <w:ind w:left="3687" w:hanging="180"/>
      </w:pPr>
    </w:lvl>
    <w:lvl w:ilvl="6">
      <w:start w:val="1"/>
      <w:numFmt w:val="decimal"/>
      <w:lvlText w:val="%7."/>
      <w:lvlJc w:val="left"/>
      <w:pPr>
        <w:tabs>
          <w:tab w:val="num" w:pos="0"/>
        </w:tabs>
        <w:ind w:left="4407" w:hanging="360"/>
      </w:pPr>
    </w:lvl>
    <w:lvl w:ilvl="7">
      <w:start w:val="1"/>
      <w:numFmt w:val="lowerLetter"/>
      <w:lvlText w:val="%8."/>
      <w:lvlJc w:val="left"/>
      <w:pPr>
        <w:tabs>
          <w:tab w:val="num" w:pos="0"/>
        </w:tabs>
        <w:ind w:left="5127" w:hanging="360"/>
      </w:pPr>
    </w:lvl>
    <w:lvl w:ilvl="8">
      <w:start w:val="1"/>
      <w:numFmt w:val="lowerRoman"/>
      <w:lvlText w:val="%9."/>
      <w:lvlJc w:val="right"/>
      <w:pPr>
        <w:tabs>
          <w:tab w:val="num" w:pos="0"/>
        </w:tabs>
        <w:ind w:left="5847" w:hanging="180"/>
      </w:pPr>
    </w:lvl>
  </w:abstractNum>
  <w:abstractNum w:abstractNumId="18" w15:restartNumberingAfterBreak="0">
    <w:nsid w:val="51F74828"/>
    <w:multiLevelType w:val="multilevel"/>
    <w:tmpl w:val="EE4A2A1E"/>
    <w:lvl w:ilvl="0">
      <w:start w:val="1"/>
      <w:numFmt w:val="upperRoman"/>
      <w:lvlText w:val="%1."/>
      <w:lvlJc w:val="left"/>
      <w:pPr>
        <w:tabs>
          <w:tab w:val="num" w:pos="0"/>
        </w:tabs>
        <w:ind w:left="-273" w:hanging="720"/>
      </w:pPr>
    </w:lvl>
    <w:lvl w:ilvl="1">
      <w:start w:val="1"/>
      <w:numFmt w:val="lowerLetter"/>
      <w:lvlText w:val="%2."/>
      <w:lvlJc w:val="left"/>
      <w:pPr>
        <w:tabs>
          <w:tab w:val="num" w:pos="0"/>
        </w:tabs>
        <w:ind w:left="87" w:hanging="360"/>
      </w:pPr>
    </w:lvl>
    <w:lvl w:ilvl="2">
      <w:start w:val="1"/>
      <w:numFmt w:val="lowerRoman"/>
      <w:lvlText w:val="%3."/>
      <w:lvlJc w:val="right"/>
      <w:pPr>
        <w:tabs>
          <w:tab w:val="num" w:pos="0"/>
        </w:tabs>
        <w:ind w:left="807" w:hanging="180"/>
      </w:pPr>
    </w:lvl>
    <w:lvl w:ilvl="3">
      <w:start w:val="1"/>
      <w:numFmt w:val="decimal"/>
      <w:lvlText w:val="%4."/>
      <w:lvlJc w:val="left"/>
      <w:pPr>
        <w:tabs>
          <w:tab w:val="num" w:pos="0"/>
        </w:tabs>
        <w:ind w:left="1527" w:hanging="360"/>
      </w:pPr>
    </w:lvl>
    <w:lvl w:ilvl="4">
      <w:start w:val="1"/>
      <w:numFmt w:val="lowerLetter"/>
      <w:lvlText w:val="%5."/>
      <w:lvlJc w:val="left"/>
      <w:pPr>
        <w:tabs>
          <w:tab w:val="num" w:pos="0"/>
        </w:tabs>
        <w:ind w:left="2247" w:hanging="360"/>
      </w:pPr>
    </w:lvl>
    <w:lvl w:ilvl="5">
      <w:start w:val="1"/>
      <w:numFmt w:val="lowerRoman"/>
      <w:lvlText w:val="%6."/>
      <w:lvlJc w:val="right"/>
      <w:pPr>
        <w:tabs>
          <w:tab w:val="num" w:pos="0"/>
        </w:tabs>
        <w:ind w:left="2967" w:hanging="180"/>
      </w:pPr>
    </w:lvl>
    <w:lvl w:ilvl="6">
      <w:start w:val="1"/>
      <w:numFmt w:val="decimal"/>
      <w:lvlText w:val="%7."/>
      <w:lvlJc w:val="left"/>
      <w:pPr>
        <w:tabs>
          <w:tab w:val="num" w:pos="0"/>
        </w:tabs>
        <w:ind w:left="3687" w:hanging="360"/>
      </w:pPr>
    </w:lvl>
    <w:lvl w:ilvl="7">
      <w:start w:val="1"/>
      <w:numFmt w:val="lowerLetter"/>
      <w:lvlText w:val="%8."/>
      <w:lvlJc w:val="left"/>
      <w:pPr>
        <w:tabs>
          <w:tab w:val="num" w:pos="0"/>
        </w:tabs>
        <w:ind w:left="4407" w:hanging="360"/>
      </w:pPr>
    </w:lvl>
    <w:lvl w:ilvl="8">
      <w:start w:val="1"/>
      <w:numFmt w:val="lowerRoman"/>
      <w:lvlText w:val="%9."/>
      <w:lvlJc w:val="right"/>
      <w:pPr>
        <w:tabs>
          <w:tab w:val="num" w:pos="0"/>
        </w:tabs>
        <w:ind w:left="5127" w:hanging="180"/>
      </w:pPr>
    </w:lvl>
  </w:abstractNum>
  <w:abstractNum w:abstractNumId="19" w15:restartNumberingAfterBreak="0">
    <w:nsid w:val="52C22B52"/>
    <w:multiLevelType w:val="hybridMultilevel"/>
    <w:tmpl w:val="504AB3DC"/>
    <w:lvl w:ilvl="0" w:tplc="0416000F">
      <w:start w:val="1"/>
      <w:numFmt w:val="decimal"/>
      <w:pStyle w:val="Nvel3-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3649A8"/>
    <w:multiLevelType w:val="hybridMultilevel"/>
    <w:tmpl w:val="8410FBDA"/>
    <w:lvl w:ilvl="0" w:tplc="E3561406">
      <w:start w:val="1"/>
      <w:numFmt w:val="lowerLetter"/>
      <w:lvlText w:val="%1)"/>
      <w:lvlJc w:val="left"/>
      <w:pPr>
        <w:ind w:left="-66" w:hanging="360"/>
      </w:pPr>
      <w:rPr>
        <w:rFonts w:hint="default"/>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21" w15:restartNumberingAfterBreak="0">
    <w:nsid w:val="55FE2FEC"/>
    <w:multiLevelType w:val="multilevel"/>
    <w:tmpl w:val="513A931C"/>
    <w:lvl w:ilvl="0">
      <w:start w:val="1"/>
      <w:numFmt w:val="lowerLetter"/>
      <w:lvlText w:val="%1)"/>
      <w:lvlJc w:val="left"/>
      <w:pPr>
        <w:tabs>
          <w:tab w:val="num" w:pos="0"/>
        </w:tabs>
        <w:ind w:left="87" w:hanging="360"/>
      </w:pPr>
    </w:lvl>
    <w:lvl w:ilvl="1">
      <w:start w:val="1"/>
      <w:numFmt w:val="lowerLetter"/>
      <w:lvlText w:val="%2."/>
      <w:lvlJc w:val="left"/>
      <w:pPr>
        <w:tabs>
          <w:tab w:val="num" w:pos="0"/>
        </w:tabs>
        <w:ind w:left="807" w:hanging="360"/>
      </w:pPr>
    </w:lvl>
    <w:lvl w:ilvl="2">
      <w:start w:val="1"/>
      <w:numFmt w:val="lowerRoman"/>
      <w:lvlText w:val="%3."/>
      <w:lvlJc w:val="right"/>
      <w:pPr>
        <w:tabs>
          <w:tab w:val="num" w:pos="0"/>
        </w:tabs>
        <w:ind w:left="1527" w:hanging="180"/>
      </w:pPr>
    </w:lvl>
    <w:lvl w:ilvl="3">
      <w:start w:val="1"/>
      <w:numFmt w:val="decimal"/>
      <w:lvlText w:val="%4."/>
      <w:lvlJc w:val="left"/>
      <w:pPr>
        <w:tabs>
          <w:tab w:val="num" w:pos="0"/>
        </w:tabs>
        <w:ind w:left="2247" w:hanging="360"/>
      </w:pPr>
    </w:lvl>
    <w:lvl w:ilvl="4">
      <w:start w:val="1"/>
      <w:numFmt w:val="lowerLetter"/>
      <w:lvlText w:val="%5."/>
      <w:lvlJc w:val="left"/>
      <w:pPr>
        <w:tabs>
          <w:tab w:val="num" w:pos="0"/>
        </w:tabs>
        <w:ind w:left="2967" w:hanging="360"/>
      </w:pPr>
    </w:lvl>
    <w:lvl w:ilvl="5">
      <w:start w:val="1"/>
      <w:numFmt w:val="lowerRoman"/>
      <w:lvlText w:val="%6."/>
      <w:lvlJc w:val="right"/>
      <w:pPr>
        <w:tabs>
          <w:tab w:val="num" w:pos="0"/>
        </w:tabs>
        <w:ind w:left="3687" w:hanging="180"/>
      </w:pPr>
    </w:lvl>
    <w:lvl w:ilvl="6">
      <w:start w:val="1"/>
      <w:numFmt w:val="decimal"/>
      <w:lvlText w:val="%7."/>
      <w:lvlJc w:val="left"/>
      <w:pPr>
        <w:tabs>
          <w:tab w:val="num" w:pos="0"/>
        </w:tabs>
        <w:ind w:left="4407" w:hanging="360"/>
      </w:pPr>
    </w:lvl>
    <w:lvl w:ilvl="7">
      <w:start w:val="1"/>
      <w:numFmt w:val="lowerLetter"/>
      <w:lvlText w:val="%8."/>
      <w:lvlJc w:val="left"/>
      <w:pPr>
        <w:tabs>
          <w:tab w:val="num" w:pos="0"/>
        </w:tabs>
        <w:ind w:left="5127" w:hanging="360"/>
      </w:pPr>
    </w:lvl>
    <w:lvl w:ilvl="8">
      <w:start w:val="1"/>
      <w:numFmt w:val="lowerRoman"/>
      <w:lvlText w:val="%9."/>
      <w:lvlJc w:val="right"/>
      <w:pPr>
        <w:tabs>
          <w:tab w:val="num" w:pos="0"/>
        </w:tabs>
        <w:ind w:left="5847" w:hanging="180"/>
      </w:pPr>
    </w:lvl>
  </w:abstractNum>
  <w:abstractNum w:abstractNumId="22" w15:restartNumberingAfterBreak="0">
    <w:nsid w:val="5C637F63"/>
    <w:multiLevelType w:val="hybridMultilevel"/>
    <w:tmpl w:val="AD9A75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1255F29"/>
    <w:multiLevelType w:val="multilevel"/>
    <w:tmpl w:val="E8129A52"/>
    <w:lvl w:ilvl="0">
      <w:start w:val="1"/>
      <w:numFmt w:val="lowerLetter"/>
      <w:lvlText w:val="%1)"/>
      <w:lvlJc w:val="left"/>
      <w:pPr>
        <w:tabs>
          <w:tab w:val="num" w:pos="0"/>
        </w:tabs>
        <w:ind w:left="720" w:hanging="360"/>
      </w:pPr>
      <w:rPr>
        <w:rFonts w:eastAsia="Arial" w:cs="Calibri"/>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24920701">
    <w:abstractNumId w:val="22"/>
  </w:num>
  <w:num w:numId="2" w16cid:durableId="536433396">
    <w:abstractNumId w:val="0"/>
  </w:num>
  <w:num w:numId="3" w16cid:durableId="686322959">
    <w:abstractNumId w:val="19"/>
  </w:num>
  <w:num w:numId="4" w16cid:durableId="483669306">
    <w:abstractNumId w:val="16"/>
  </w:num>
  <w:num w:numId="5" w16cid:durableId="926887677">
    <w:abstractNumId w:val="2"/>
  </w:num>
  <w:num w:numId="6" w16cid:durableId="2127191143">
    <w:abstractNumId w:val="7"/>
  </w:num>
  <w:num w:numId="7" w16cid:durableId="1294869381">
    <w:abstractNumId w:val="8"/>
  </w:num>
  <w:num w:numId="8" w16cid:durableId="875235652">
    <w:abstractNumId w:val="3"/>
  </w:num>
  <w:num w:numId="9" w16cid:durableId="1324548771">
    <w:abstractNumId w:val="1"/>
  </w:num>
  <w:num w:numId="10" w16cid:durableId="527303692">
    <w:abstractNumId w:val="6"/>
  </w:num>
  <w:num w:numId="11" w16cid:durableId="219942324">
    <w:abstractNumId w:val="4"/>
  </w:num>
  <w:num w:numId="12" w16cid:durableId="564218573">
    <w:abstractNumId w:val="5"/>
  </w:num>
  <w:num w:numId="13" w16cid:durableId="1387528292">
    <w:abstractNumId w:val="9"/>
  </w:num>
  <w:num w:numId="14" w16cid:durableId="233659545">
    <w:abstractNumId w:val="12"/>
  </w:num>
  <w:num w:numId="15" w16cid:durableId="1910847019">
    <w:abstractNumId w:val="14"/>
  </w:num>
  <w:num w:numId="16" w16cid:durableId="2004041445">
    <w:abstractNumId w:val="13"/>
  </w:num>
  <w:num w:numId="17" w16cid:durableId="163516886">
    <w:abstractNumId w:val="15"/>
  </w:num>
  <w:num w:numId="18" w16cid:durableId="283775088">
    <w:abstractNumId w:val="10"/>
  </w:num>
  <w:num w:numId="19" w16cid:durableId="347951092">
    <w:abstractNumId w:val="23"/>
  </w:num>
  <w:num w:numId="20" w16cid:durableId="1935937072">
    <w:abstractNumId w:val="18"/>
  </w:num>
  <w:num w:numId="21" w16cid:durableId="1011418844">
    <w:abstractNumId w:val="11"/>
  </w:num>
  <w:num w:numId="22" w16cid:durableId="1747725106">
    <w:abstractNumId w:val="17"/>
  </w:num>
  <w:num w:numId="23" w16cid:durableId="294944537">
    <w:abstractNumId w:val="21"/>
  </w:num>
  <w:num w:numId="24" w16cid:durableId="8157548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4454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o:colormru v:ext="edit" colors="#6ec6c8,#3bc9b7,#005c69,#15b0b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E0D"/>
    <w:rsid w:val="00000013"/>
    <w:rsid w:val="00007C56"/>
    <w:rsid w:val="000105EC"/>
    <w:rsid w:val="00010B01"/>
    <w:rsid w:val="00011304"/>
    <w:rsid w:val="00012444"/>
    <w:rsid w:val="00022130"/>
    <w:rsid w:val="00031C1B"/>
    <w:rsid w:val="0003360D"/>
    <w:rsid w:val="00035D06"/>
    <w:rsid w:val="00036989"/>
    <w:rsid w:val="00036CC0"/>
    <w:rsid w:val="00041E9A"/>
    <w:rsid w:val="00042A6A"/>
    <w:rsid w:val="00047724"/>
    <w:rsid w:val="00052737"/>
    <w:rsid w:val="00055EC3"/>
    <w:rsid w:val="00063A94"/>
    <w:rsid w:val="00063C45"/>
    <w:rsid w:val="00063F77"/>
    <w:rsid w:val="0006443E"/>
    <w:rsid w:val="00064B1F"/>
    <w:rsid w:val="0006684F"/>
    <w:rsid w:val="000753FA"/>
    <w:rsid w:val="000759D7"/>
    <w:rsid w:val="0007605D"/>
    <w:rsid w:val="000841B1"/>
    <w:rsid w:val="00091866"/>
    <w:rsid w:val="00091EA1"/>
    <w:rsid w:val="00095D82"/>
    <w:rsid w:val="00096F54"/>
    <w:rsid w:val="000A1F86"/>
    <w:rsid w:val="000B0CBC"/>
    <w:rsid w:val="000B3093"/>
    <w:rsid w:val="000B3A82"/>
    <w:rsid w:val="000B4EDE"/>
    <w:rsid w:val="000B62CC"/>
    <w:rsid w:val="000B6D7E"/>
    <w:rsid w:val="000C04FC"/>
    <w:rsid w:val="000D109C"/>
    <w:rsid w:val="000D25B7"/>
    <w:rsid w:val="000D6A0F"/>
    <w:rsid w:val="000E2548"/>
    <w:rsid w:val="000E499A"/>
    <w:rsid w:val="000E5E6C"/>
    <w:rsid w:val="000E67C5"/>
    <w:rsid w:val="000F3353"/>
    <w:rsid w:val="00103053"/>
    <w:rsid w:val="00106EBF"/>
    <w:rsid w:val="00107653"/>
    <w:rsid w:val="001079D6"/>
    <w:rsid w:val="001147DB"/>
    <w:rsid w:val="00117549"/>
    <w:rsid w:val="001176A9"/>
    <w:rsid w:val="00122736"/>
    <w:rsid w:val="00124837"/>
    <w:rsid w:val="00124B5D"/>
    <w:rsid w:val="0013002C"/>
    <w:rsid w:val="00131947"/>
    <w:rsid w:val="00132A79"/>
    <w:rsid w:val="00135CE6"/>
    <w:rsid w:val="00136752"/>
    <w:rsid w:val="00142DF9"/>
    <w:rsid w:val="00143BC9"/>
    <w:rsid w:val="00145F6F"/>
    <w:rsid w:val="00150E6D"/>
    <w:rsid w:val="00152BE5"/>
    <w:rsid w:val="00153760"/>
    <w:rsid w:val="001615BC"/>
    <w:rsid w:val="00172892"/>
    <w:rsid w:val="00172B49"/>
    <w:rsid w:val="00173E7D"/>
    <w:rsid w:val="00174E31"/>
    <w:rsid w:val="00176856"/>
    <w:rsid w:val="00176CB9"/>
    <w:rsid w:val="00177E4B"/>
    <w:rsid w:val="001865FF"/>
    <w:rsid w:val="0018791B"/>
    <w:rsid w:val="00191BCB"/>
    <w:rsid w:val="001A0398"/>
    <w:rsid w:val="001A0876"/>
    <w:rsid w:val="001A1079"/>
    <w:rsid w:val="001A1D9E"/>
    <w:rsid w:val="001B1646"/>
    <w:rsid w:val="001B63DC"/>
    <w:rsid w:val="001C550B"/>
    <w:rsid w:val="001D1F52"/>
    <w:rsid w:val="001D2A3C"/>
    <w:rsid w:val="001D4C1D"/>
    <w:rsid w:val="001D77D9"/>
    <w:rsid w:val="001E3CCF"/>
    <w:rsid w:val="001F1673"/>
    <w:rsid w:val="001F3CC5"/>
    <w:rsid w:val="001F4DF6"/>
    <w:rsid w:val="001F634F"/>
    <w:rsid w:val="00203737"/>
    <w:rsid w:val="0020632F"/>
    <w:rsid w:val="002154DD"/>
    <w:rsid w:val="00217542"/>
    <w:rsid w:val="00221620"/>
    <w:rsid w:val="0022265C"/>
    <w:rsid w:val="002267E2"/>
    <w:rsid w:val="00227D53"/>
    <w:rsid w:val="00234725"/>
    <w:rsid w:val="0024083C"/>
    <w:rsid w:val="0024195E"/>
    <w:rsid w:val="002449C0"/>
    <w:rsid w:val="00244F06"/>
    <w:rsid w:val="002450C4"/>
    <w:rsid w:val="00245605"/>
    <w:rsid w:val="0024600B"/>
    <w:rsid w:val="00252D87"/>
    <w:rsid w:val="00256028"/>
    <w:rsid w:val="00267407"/>
    <w:rsid w:val="0027017B"/>
    <w:rsid w:val="00273E6C"/>
    <w:rsid w:val="00280790"/>
    <w:rsid w:val="00283926"/>
    <w:rsid w:val="00284210"/>
    <w:rsid w:val="0029076F"/>
    <w:rsid w:val="00291C1C"/>
    <w:rsid w:val="002A19D4"/>
    <w:rsid w:val="002A50DF"/>
    <w:rsid w:val="002B3B32"/>
    <w:rsid w:val="002B5BB7"/>
    <w:rsid w:val="002B751E"/>
    <w:rsid w:val="002D10DB"/>
    <w:rsid w:val="002D18A1"/>
    <w:rsid w:val="002D2234"/>
    <w:rsid w:val="002D67A3"/>
    <w:rsid w:val="002F74C6"/>
    <w:rsid w:val="00303565"/>
    <w:rsid w:val="00303EF4"/>
    <w:rsid w:val="00310D0C"/>
    <w:rsid w:val="00312AFA"/>
    <w:rsid w:val="00313AF2"/>
    <w:rsid w:val="00315883"/>
    <w:rsid w:val="00323C27"/>
    <w:rsid w:val="0033361A"/>
    <w:rsid w:val="00335224"/>
    <w:rsid w:val="003433C0"/>
    <w:rsid w:val="00347F76"/>
    <w:rsid w:val="00353517"/>
    <w:rsid w:val="00353914"/>
    <w:rsid w:val="00355D94"/>
    <w:rsid w:val="00356BD7"/>
    <w:rsid w:val="00357087"/>
    <w:rsid w:val="00360135"/>
    <w:rsid w:val="00361048"/>
    <w:rsid w:val="0036169C"/>
    <w:rsid w:val="003633DF"/>
    <w:rsid w:val="00367980"/>
    <w:rsid w:val="00372CC9"/>
    <w:rsid w:val="0037316D"/>
    <w:rsid w:val="003753CB"/>
    <w:rsid w:val="00377993"/>
    <w:rsid w:val="00384CDF"/>
    <w:rsid w:val="0038535B"/>
    <w:rsid w:val="00386339"/>
    <w:rsid w:val="003875F7"/>
    <w:rsid w:val="00391A4D"/>
    <w:rsid w:val="00391AF2"/>
    <w:rsid w:val="003931AE"/>
    <w:rsid w:val="00393F52"/>
    <w:rsid w:val="0039576C"/>
    <w:rsid w:val="003A009E"/>
    <w:rsid w:val="003A287D"/>
    <w:rsid w:val="003A4696"/>
    <w:rsid w:val="003A6532"/>
    <w:rsid w:val="003A6F57"/>
    <w:rsid w:val="003B0E32"/>
    <w:rsid w:val="003B1046"/>
    <w:rsid w:val="003B4588"/>
    <w:rsid w:val="003C342E"/>
    <w:rsid w:val="003E0C6A"/>
    <w:rsid w:val="003E4F1A"/>
    <w:rsid w:val="003F0532"/>
    <w:rsid w:val="003F1ECF"/>
    <w:rsid w:val="003F5A4E"/>
    <w:rsid w:val="003F69F6"/>
    <w:rsid w:val="0040125E"/>
    <w:rsid w:val="00401F20"/>
    <w:rsid w:val="00405F8D"/>
    <w:rsid w:val="00411B39"/>
    <w:rsid w:val="004162CD"/>
    <w:rsid w:val="00420D26"/>
    <w:rsid w:val="0042394D"/>
    <w:rsid w:val="004330D6"/>
    <w:rsid w:val="004408C2"/>
    <w:rsid w:val="00445076"/>
    <w:rsid w:val="0044677D"/>
    <w:rsid w:val="00452ACF"/>
    <w:rsid w:val="00452CBE"/>
    <w:rsid w:val="00455F2D"/>
    <w:rsid w:val="0046319E"/>
    <w:rsid w:val="00463611"/>
    <w:rsid w:val="00463E2A"/>
    <w:rsid w:val="00466359"/>
    <w:rsid w:val="00477C80"/>
    <w:rsid w:val="00484CD5"/>
    <w:rsid w:val="00485643"/>
    <w:rsid w:val="0049332A"/>
    <w:rsid w:val="00493D19"/>
    <w:rsid w:val="004958E8"/>
    <w:rsid w:val="00497B06"/>
    <w:rsid w:val="004A2BE2"/>
    <w:rsid w:val="004A4A38"/>
    <w:rsid w:val="004A6572"/>
    <w:rsid w:val="004B63D5"/>
    <w:rsid w:val="004B7B5F"/>
    <w:rsid w:val="004C571D"/>
    <w:rsid w:val="004D2B7F"/>
    <w:rsid w:val="004D3FA9"/>
    <w:rsid w:val="004D461B"/>
    <w:rsid w:val="004D6DE8"/>
    <w:rsid w:val="004E00F6"/>
    <w:rsid w:val="004E3494"/>
    <w:rsid w:val="004E4281"/>
    <w:rsid w:val="004E4E67"/>
    <w:rsid w:val="004E61DD"/>
    <w:rsid w:val="004E6EF1"/>
    <w:rsid w:val="004E6FCE"/>
    <w:rsid w:val="004F2C35"/>
    <w:rsid w:val="004F67D3"/>
    <w:rsid w:val="004F7783"/>
    <w:rsid w:val="0050086F"/>
    <w:rsid w:val="00501CCF"/>
    <w:rsid w:val="00503844"/>
    <w:rsid w:val="00503A93"/>
    <w:rsid w:val="00521C01"/>
    <w:rsid w:val="00532714"/>
    <w:rsid w:val="00534CA9"/>
    <w:rsid w:val="00541E4F"/>
    <w:rsid w:val="0054348E"/>
    <w:rsid w:val="00545154"/>
    <w:rsid w:val="005469A4"/>
    <w:rsid w:val="0055261E"/>
    <w:rsid w:val="00553843"/>
    <w:rsid w:val="00561963"/>
    <w:rsid w:val="005623D2"/>
    <w:rsid w:val="00562A30"/>
    <w:rsid w:val="00562F97"/>
    <w:rsid w:val="0056550B"/>
    <w:rsid w:val="00570BCA"/>
    <w:rsid w:val="00571BE8"/>
    <w:rsid w:val="00573237"/>
    <w:rsid w:val="005749E7"/>
    <w:rsid w:val="00574AC2"/>
    <w:rsid w:val="00574EF7"/>
    <w:rsid w:val="005773BF"/>
    <w:rsid w:val="005778EE"/>
    <w:rsid w:val="00586AB7"/>
    <w:rsid w:val="0059303C"/>
    <w:rsid w:val="00593A2F"/>
    <w:rsid w:val="00593A5D"/>
    <w:rsid w:val="0059513B"/>
    <w:rsid w:val="005A2BF9"/>
    <w:rsid w:val="005A3089"/>
    <w:rsid w:val="005A33D2"/>
    <w:rsid w:val="005A3CA0"/>
    <w:rsid w:val="005A3CDB"/>
    <w:rsid w:val="005A4155"/>
    <w:rsid w:val="005A68B8"/>
    <w:rsid w:val="005A73DF"/>
    <w:rsid w:val="005B3280"/>
    <w:rsid w:val="005B3287"/>
    <w:rsid w:val="005B7AB4"/>
    <w:rsid w:val="005B7D88"/>
    <w:rsid w:val="005C0AA5"/>
    <w:rsid w:val="005C376B"/>
    <w:rsid w:val="005C4F42"/>
    <w:rsid w:val="005D3EBE"/>
    <w:rsid w:val="005E0FDB"/>
    <w:rsid w:val="005E3056"/>
    <w:rsid w:val="005E5CFF"/>
    <w:rsid w:val="005F0D02"/>
    <w:rsid w:val="005F4499"/>
    <w:rsid w:val="005F47B0"/>
    <w:rsid w:val="005F679A"/>
    <w:rsid w:val="005F7C7E"/>
    <w:rsid w:val="00604608"/>
    <w:rsid w:val="0060598A"/>
    <w:rsid w:val="006132D7"/>
    <w:rsid w:val="00616762"/>
    <w:rsid w:val="00616CA0"/>
    <w:rsid w:val="006273AE"/>
    <w:rsid w:val="006275DC"/>
    <w:rsid w:val="00631C4B"/>
    <w:rsid w:val="00631C67"/>
    <w:rsid w:val="00635132"/>
    <w:rsid w:val="006360AD"/>
    <w:rsid w:val="00641753"/>
    <w:rsid w:val="00642815"/>
    <w:rsid w:val="00647F11"/>
    <w:rsid w:val="006611EA"/>
    <w:rsid w:val="0066716B"/>
    <w:rsid w:val="00667A99"/>
    <w:rsid w:val="00672DE2"/>
    <w:rsid w:val="00686170"/>
    <w:rsid w:val="006868FF"/>
    <w:rsid w:val="00693421"/>
    <w:rsid w:val="006A1CAF"/>
    <w:rsid w:val="006A78AE"/>
    <w:rsid w:val="006B1911"/>
    <w:rsid w:val="006C6233"/>
    <w:rsid w:val="006D629D"/>
    <w:rsid w:val="006E013F"/>
    <w:rsid w:val="006E0D3F"/>
    <w:rsid w:val="006E2934"/>
    <w:rsid w:val="006E5B55"/>
    <w:rsid w:val="006E6AE4"/>
    <w:rsid w:val="006F1B47"/>
    <w:rsid w:val="006F2EAA"/>
    <w:rsid w:val="006F4C2F"/>
    <w:rsid w:val="006F4E3A"/>
    <w:rsid w:val="006F665E"/>
    <w:rsid w:val="007068C1"/>
    <w:rsid w:val="007119D3"/>
    <w:rsid w:val="0071222B"/>
    <w:rsid w:val="00720C93"/>
    <w:rsid w:val="00722EBC"/>
    <w:rsid w:val="007237EA"/>
    <w:rsid w:val="00730D6B"/>
    <w:rsid w:val="00733314"/>
    <w:rsid w:val="00735C6F"/>
    <w:rsid w:val="0073794F"/>
    <w:rsid w:val="007403B4"/>
    <w:rsid w:val="00745B8E"/>
    <w:rsid w:val="007612B4"/>
    <w:rsid w:val="00761393"/>
    <w:rsid w:val="0077011B"/>
    <w:rsid w:val="00770D20"/>
    <w:rsid w:val="0077693C"/>
    <w:rsid w:val="007823D4"/>
    <w:rsid w:val="00784EBF"/>
    <w:rsid w:val="007954E2"/>
    <w:rsid w:val="00797B36"/>
    <w:rsid w:val="00797D2D"/>
    <w:rsid w:val="007A3222"/>
    <w:rsid w:val="007A358A"/>
    <w:rsid w:val="007A3DD1"/>
    <w:rsid w:val="007A5A86"/>
    <w:rsid w:val="007B2A86"/>
    <w:rsid w:val="007B4180"/>
    <w:rsid w:val="007C168B"/>
    <w:rsid w:val="007C2C52"/>
    <w:rsid w:val="007C40FF"/>
    <w:rsid w:val="007C4146"/>
    <w:rsid w:val="007C5243"/>
    <w:rsid w:val="007D5DF2"/>
    <w:rsid w:val="007D7C25"/>
    <w:rsid w:val="007D7D37"/>
    <w:rsid w:val="007E02CB"/>
    <w:rsid w:val="007E443F"/>
    <w:rsid w:val="007E44A5"/>
    <w:rsid w:val="007E6C6C"/>
    <w:rsid w:val="007F0781"/>
    <w:rsid w:val="007F6D1B"/>
    <w:rsid w:val="00801B58"/>
    <w:rsid w:val="00801E73"/>
    <w:rsid w:val="008076F4"/>
    <w:rsid w:val="00812A00"/>
    <w:rsid w:val="008147E0"/>
    <w:rsid w:val="00816801"/>
    <w:rsid w:val="00820CD3"/>
    <w:rsid w:val="00820DD7"/>
    <w:rsid w:val="00820E46"/>
    <w:rsid w:val="008219E0"/>
    <w:rsid w:val="00822162"/>
    <w:rsid w:val="00823FAB"/>
    <w:rsid w:val="00830484"/>
    <w:rsid w:val="008319AB"/>
    <w:rsid w:val="0083727E"/>
    <w:rsid w:val="00837A78"/>
    <w:rsid w:val="00841B96"/>
    <w:rsid w:val="00844FC0"/>
    <w:rsid w:val="0084632A"/>
    <w:rsid w:val="00853C2D"/>
    <w:rsid w:val="00871551"/>
    <w:rsid w:val="008716D2"/>
    <w:rsid w:val="00873FB7"/>
    <w:rsid w:val="00876B47"/>
    <w:rsid w:val="00882282"/>
    <w:rsid w:val="00882B70"/>
    <w:rsid w:val="00885375"/>
    <w:rsid w:val="00893157"/>
    <w:rsid w:val="0089361A"/>
    <w:rsid w:val="00895D32"/>
    <w:rsid w:val="00897E3A"/>
    <w:rsid w:val="008A13DA"/>
    <w:rsid w:val="008A2985"/>
    <w:rsid w:val="008A314C"/>
    <w:rsid w:val="008A4603"/>
    <w:rsid w:val="008B7793"/>
    <w:rsid w:val="008C401C"/>
    <w:rsid w:val="008C4803"/>
    <w:rsid w:val="008D0316"/>
    <w:rsid w:val="008D5142"/>
    <w:rsid w:val="008E5DB9"/>
    <w:rsid w:val="008F3892"/>
    <w:rsid w:val="008F403C"/>
    <w:rsid w:val="008F4F71"/>
    <w:rsid w:val="00901D6F"/>
    <w:rsid w:val="00924018"/>
    <w:rsid w:val="00931EC8"/>
    <w:rsid w:val="009327BD"/>
    <w:rsid w:val="009368FF"/>
    <w:rsid w:val="00936CF5"/>
    <w:rsid w:val="009373DA"/>
    <w:rsid w:val="00941476"/>
    <w:rsid w:val="00941AD0"/>
    <w:rsid w:val="009437B1"/>
    <w:rsid w:val="00946E44"/>
    <w:rsid w:val="00957DBE"/>
    <w:rsid w:val="00963BB3"/>
    <w:rsid w:val="009662AF"/>
    <w:rsid w:val="0096712D"/>
    <w:rsid w:val="00967ED0"/>
    <w:rsid w:val="009702B2"/>
    <w:rsid w:val="009710B8"/>
    <w:rsid w:val="0097724A"/>
    <w:rsid w:val="0098018F"/>
    <w:rsid w:val="00984A2E"/>
    <w:rsid w:val="009868BD"/>
    <w:rsid w:val="0098742F"/>
    <w:rsid w:val="00991725"/>
    <w:rsid w:val="00993EEC"/>
    <w:rsid w:val="00994A5A"/>
    <w:rsid w:val="00996682"/>
    <w:rsid w:val="00996F13"/>
    <w:rsid w:val="009A19E3"/>
    <w:rsid w:val="009A6D85"/>
    <w:rsid w:val="009B415E"/>
    <w:rsid w:val="009B51F7"/>
    <w:rsid w:val="009B6302"/>
    <w:rsid w:val="009C09E4"/>
    <w:rsid w:val="009D1098"/>
    <w:rsid w:val="009D2373"/>
    <w:rsid w:val="009D3FE9"/>
    <w:rsid w:val="009D659A"/>
    <w:rsid w:val="009E2DDE"/>
    <w:rsid w:val="009F2D4F"/>
    <w:rsid w:val="009F2DFF"/>
    <w:rsid w:val="009F56FF"/>
    <w:rsid w:val="00A040B2"/>
    <w:rsid w:val="00A0483B"/>
    <w:rsid w:val="00A05F45"/>
    <w:rsid w:val="00A11CEE"/>
    <w:rsid w:val="00A120F7"/>
    <w:rsid w:val="00A2254F"/>
    <w:rsid w:val="00A2746B"/>
    <w:rsid w:val="00A27851"/>
    <w:rsid w:val="00A30BF3"/>
    <w:rsid w:val="00A312C7"/>
    <w:rsid w:val="00A31614"/>
    <w:rsid w:val="00A3539F"/>
    <w:rsid w:val="00A353F7"/>
    <w:rsid w:val="00A35BBB"/>
    <w:rsid w:val="00A361D3"/>
    <w:rsid w:val="00A37153"/>
    <w:rsid w:val="00A40F36"/>
    <w:rsid w:val="00A41D82"/>
    <w:rsid w:val="00A444B1"/>
    <w:rsid w:val="00A445DC"/>
    <w:rsid w:val="00A44DFC"/>
    <w:rsid w:val="00A51704"/>
    <w:rsid w:val="00A56FA9"/>
    <w:rsid w:val="00A57CCF"/>
    <w:rsid w:val="00A61D98"/>
    <w:rsid w:val="00A6604B"/>
    <w:rsid w:val="00A7551A"/>
    <w:rsid w:val="00A755E2"/>
    <w:rsid w:val="00A75C85"/>
    <w:rsid w:val="00A76B99"/>
    <w:rsid w:val="00A77DB6"/>
    <w:rsid w:val="00A80BD0"/>
    <w:rsid w:val="00A81A70"/>
    <w:rsid w:val="00A82608"/>
    <w:rsid w:val="00A82ED2"/>
    <w:rsid w:val="00A86B9A"/>
    <w:rsid w:val="00A876C6"/>
    <w:rsid w:val="00A90B85"/>
    <w:rsid w:val="00A93E0D"/>
    <w:rsid w:val="00A96D77"/>
    <w:rsid w:val="00AA2A13"/>
    <w:rsid w:val="00AA2A75"/>
    <w:rsid w:val="00AA62D7"/>
    <w:rsid w:val="00AA7570"/>
    <w:rsid w:val="00AB0B97"/>
    <w:rsid w:val="00AB50A7"/>
    <w:rsid w:val="00AB5FE0"/>
    <w:rsid w:val="00AC154B"/>
    <w:rsid w:val="00AC2E7E"/>
    <w:rsid w:val="00AC707D"/>
    <w:rsid w:val="00AD2BCE"/>
    <w:rsid w:val="00AD4321"/>
    <w:rsid w:val="00AE0958"/>
    <w:rsid w:val="00AF06BD"/>
    <w:rsid w:val="00AF1D10"/>
    <w:rsid w:val="00AF1FE0"/>
    <w:rsid w:val="00AF7E0B"/>
    <w:rsid w:val="00B01DCA"/>
    <w:rsid w:val="00B03622"/>
    <w:rsid w:val="00B05CE4"/>
    <w:rsid w:val="00B108B6"/>
    <w:rsid w:val="00B10EE5"/>
    <w:rsid w:val="00B11F8D"/>
    <w:rsid w:val="00B12C64"/>
    <w:rsid w:val="00B237FC"/>
    <w:rsid w:val="00B24074"/>
    <w:rsid w:val="00B3567C"/>
    <w:rsid w:val="00B36879"/>
    <w:rsid w:val="00B37F6B"/>
    <w:rsid w:val="00B42260"/>
    <w:rsid w:val="00B52296"/>
    <w:rsid w:val="00B54A1C"/>
    <w:rsid w:val="00B5742D"/>
    <w:rsid w:val="00B5751E"/>
    <w:rsid w:val="00B57823"/>
    <w:rsid w:val="00B63C85"/>
    <w:rsid w:val="00B65146"/>
    <w:rsid w:val="00B65E0F"/>
    <w:rsid w:val="00B6606C"/>
    <w:rsid w:val="00B72C3C"/>
    <w:rsid w:val="00B849D6"/>
    <w:rsid w:val="00B86508"/>
    <w:rsid w:val="00B94646"/>
    <w:rsid w:val="00B96502"/>
    <w:rsid w:val="00BA528B"/>
    <w:rsid w:val="00BA79A4"/>
    <w:rsid w:val="00BB476B"/>
    <w:rsid w:val="00BB6DB1"/>
    <w:rsid w:val="00BC2006"/>
    <w:rsid w:val="00BC53EC"/>
    <w:rsid w:val="00BD0E0A"/>
    <w:rsid w:val="00BD24DE"/>
    <w:rsid w:val="00BD4902"/>
    <w:rsid w:val="00BD53D4"/>
    <w:rsid w:val="00BD67B3"/>
    <w:rsid w:val="00BF059E"/>
    <w:rsid w:val="00BF560F"/>
    <w:rsid w:val="00C00E4C"/>
    <w:rsid w:val="00C03541"/>
    <w:rsid w:val="00C03ED0"/>
    <w:rsid w:val="00C05959"/>
    <w:rsid w:val="00C05976"/>
    <w:rsid w:val="00C05EB8"/>
    <w:rsid w:val="00C078DC"/>
    <w:rsid w:val="00C1232A"/>
    <w:rsid w:val="00C13495"/>
    <w:rsid w:val="00C209C8"/>
    <w:rsid w:val="00C24547"/>
    <w:rsid w:val="00C27DB5"/>
    <w:rsid w:val="00C33F0F"/>
    <w:rsid w:val="00C34D1C"/>
    <w:rsid w:val="00C427A5"/>
    <w:rsid w:val="00C46AE1"/>
    <w:rsid w:val="00C54F41"/>
    <w:rsid w:val="00C55F1A"/>
    <w:rsid w:val="00C61F00"/>
    <w:rsid w:val="00C645A6"/>
    <w:rsid w:val="00C64B37"/>
    <w:rsid w:val="00C65B60"/>
    <w:rsid w:val="00C66102"/>
    <w:rsid w:val="00C66DF5"/>
    <w:rsid w:val="00C739AC"/>
    <w:rsid w:val="00C76C0B"/>
    <w:rsid w:val="00C81605"/>
    <w:rsid w:val="00C923DC"/>
    <w:rsid w:val="00C9761D"/>
    <w:rsid w:val="00CA003D"/>
    <w:rsid w:val="00CA05FF"/>
    <w:rsid w:val="00CA3B9A"/>
    <w:rsid w:val="00CA4EE2"/>
    <w:rsid w:val="00CB0043"/>
    <w:rsid w:val="00CB28BC"/>
    <w:rsid w:val="00CB5717"/>
    <w:rsid w:val="00CD0DE4"/>
    <w:rsid w:val="00CD580D"/>
    <w:rsid w:val="00CD6CFD"/>
    <w:rsid w:val="00CE0F12"/>
    <w:rsid w:val="00CE3A35"/>
    <w:rsid w:val="00CF5E2E"/>
    <w:rsid w:val="00D017A1"/>
    <w:rsid w:val="00D0190D"/>
    <w:rsid w:val="00D10FA2"/>
    <w:rsid w:val="00D114E0"/>
    <w:rsid w:val="00D1223F"/>
    <w:rsid w:val="00D16314"/>
    <w:rsid w:val="00D2180B"/>
    <w:rsid w:val="00D23C9D"/>
    <w:rsid w:val="00D277C9"/>
    <w:rsid w:val="00D338CB"/>
    <w:rsid w:val="00D344A3"/>
    <w:rsid w:val="00D37876"/>
    <w:rsid w:val="00D37B73"/>
    <w:rsid w:val="00D456D6"/>
    <w:rsid w:val="00D461D8"/>
    <w:rsid w:val="00D46A9F"/>
    <w:rsid w:val="00D47157"/>
    <w:rsid w:val="00D52210"/>
    <w:rsid w:val="00D53EF3"/>
    <w:rsid w:val="00D57F4B"/>
    <w:rsid w:val="00D62F6C"/>
    <w:rsid w:val="00D642E9"/>
    <w:rsid w:val="00D74F23"/>
    <w:rsid w:val="00D76AF4"/>
    <w:rsid w:val="00D81608"/>
    <w:rsid w:val="00D90503"/>
    <w:rsid w:val="00D91AA2"/>
    <w:rsid w:val="00D9589B"/>
    <w:rsid w:val="00D960BA"/>
    <w:rsid w:val="00D96A3B"/>
    <w:rsid w:val="00DA2162"/>
    <w:rsid w:val="00DA655E"/>
    <w:rsid w:val="00DB552F"/>
    <w:rsid w:val="00DB7DC2"/>
    <w:rsid w:val="00DC2936"/>
    <w:rsid w:val="00DD6A33"/>
    <w:rsid w:val="00DD6DE6"/>
    <w:rsid w:val="00DE6624"/>
    <w:rsid w:val="00DE7AE5"/>
    <w:rsid w:val="00DF2FE3"/>
    <w:rsid w:val="00DF3832"/>
    <w:rsid w:val="00DF42B5"/>
    <w:rsid w:val="00DF75DD"/>
    <w:rsid w:val="00E00624"/>
    <w:rsid w:val="00E0087B"/>
    <w:rsid w:val="00E01760"/>
    <w:rsid w:val="00E0238F"/>
    <w:rsid w:val="00E03056"/>
    <w:rsid w:val="00E03810"/>
    <w:rsid w:val="00E070D1"/>
    <w:rsid w:val="00E07E8C"/>
    <w:rsid w:val="00E1215D"/>
    <w:rsid w:val="00E240B6"/>
    <w:rsid w:val="00E273D2"/>
    <w:rsid w:val="00E32C8C"/>
    <w:rsid w:val="00E3527E"/>
    <w:rsid w:val="00E35D8F"/>
    <w:rsid w:val="00E4450C"/>
    <w:rsid w:val="00E44894"/>
    <w:rsid w:val="00E45BD1"/>
    <w:rsid w:val="00E4630F"/>
    <w:rsid w:val="00E46360"/>
    <w:rsid w:val="00E466AA"/>
    <w:rsid w:val="00E55127"/>
    <w:rsid w:val="00E55219"/>
    <w:rsid w:val="00E571D0"/>
    <w:rsid w:val="00E57AB9"/>
    <w:rsid w:val="00E61F03"/>
    <w:rsid w:val="00E63EC2"/>
    <w:rsid w:val="00E70ED6"/>
    <w:rsid w:val="00E719B3"/>
    <w:rsid w:val="00E73188"/>
    <w:rsid w:val="00E8158A"/>
    <w:rsid w:val="00E81963"/>
    <w:rsid w:val="00E833EC"/>
    <w:rsid w:val="00E83AEF"/>
    <w:rsid w:val="00E907F0"/>
    <w:rsid w:val="00E910AA"/>
    <w:rsid w:val="00E95E7E"/>
    <w:rsid w:val="00EA3977"/>
    <w:rsid w:val="00EA5DAE"/>
    <w:rsid w:val="00EA6AB2"/>
    <w:rsid w:val="00EB1671"/>
    <w:rsid w:val="00EB1F36"/>
    <w:rsid w:val="00EB242D"/>
    <w:rsid w:val="00EB6885"/>
    <w:rsid w:val="00EC0E53"/>
    <w:rsid w:val="00EC21A6"/>
    <w:rsid w:val="00EC62C8"/>
    <w:rsid w:val="00ED2E65"/>
    <w:rsid w:val="00EF1BDF"/>
    <w:rsid w:val="00EF4D53"/>
    <w:rsid w:val="00EF5425"/>
    <w:rsid w:val="00EF56C5"/>
    <w:rsid w:val="00EF76D5"/>
    <w:rsid w:val="00F01959"/>
    <w:rsid w:val="00F06DF5"/>
    <w:rsid w:val="00F13609"/>
    <w:rsid w:val="00F15419"/>
    <w:rsid w:val="00F209C5"/>
    <w:rsid w:val="00F25AD5"/>
    <w:rsid w:val="00F3378D"/>
    <w:rsid w:val="00F33EB3"/>
    <w:rsid w:val="00F4175F"/>
    <w:rsid w:val="00F51D2A"/>
    <w:rsid w:val="00F53429"/>
    <w:rsid w:val="00F60C96"/>
    <w:rsid w:val="00F615FB"/>
    <w:rsid w:val="00F63B15"/>
    <w:rsid w:val="00F714FA"/>
    <w:rsid w:val="00F720C0"/>
    <w:rsid w:val="00F729CA"/>
    <w:rsid w:val="00F74813"/>
    <w:rsid w:val="00F75FE0"/>
    <w:rsid w:val="00F81D05"/>
    <w:rsid w:val="00F85081"/>
    <w:rsid w:val="00F95D34"/>
    <w:rsid w:val="00F97071"/>
    <w:rsid w:val="00FA4A51"/>
    <w:rsid w:val="00FA5581"/>
    <w:rsid w:val="00FA7599"/>
    <w:rsid w:val="00FB1B03"/>
    <w:rsid w:val="00FB41AF"/>
    <w:rsid w:val="00FB4755"/>
    <w:rsid w:val="00FB5AED"/>
    <w:rsid w:val="00FC28CA"/>
    <w:rsid w:val="00FD3751"/>
    <w:rsid w:val="00FE4653"/>
    <w:rsid w:val="00FE4D6F"/>
    <w:rsid w:val="00FE740F"/>
    <w:rsid w:val="00FF0040"/>
    <w:rsid w:val="00FF11D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ec6c8,#3bc9b7,#005c69,#15b0b3"/>
    </o:shapedefaults>
    <o:shapelayout v:ext="edit">
      <o:idmap v:ext="edit" data="2"/>
    </o:shapelayout>
  </w:shapeDefaults>
  <w:decimalSymbol w:val=","/>
  <w:listSeparator w:val=";"/>
  <w14:docId w14:val="07BFBB99"/>
  <w15:docId w15:val="{4080F9B1-C599-4D95-9ADB-4A763954B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25"/>
  </w:style>
  <w:style w:type="paragraph" w:styleId="Ttulo6">
    <w:name w:val="heading 6"/>
    <w:basedOn w:val="Normal"/>
    <w:next w:val="Normal"/>
    <w:link w:val="Ttulo6Char"/>
    <w:qFormat/>
    <w:rsid w:val="00D91AA2"/>
    <w:pPr>
      <w:keepNext/>
      <w:spacing w:after="0" w:line="240" w:lineRule="auto"/>
      <w:jc w:val="both"/>
      <w:outlineLvl w:val="5"/>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DF3832"/>
    <w:rPr>
      <w:color w:val="808080"/>
    </w:rPr>
  </w:style>
  <w:style w:type="table" w:styleId="Tabelacomgrade">
    <w:name w:val="Table Grid"/>
    <w:basedOn w:val="Tabelanormal"/>
    <w:uiPriority w:val="39"/>
    <w:rsid w:val="00215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FB475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B4755"/>
  </w:style>
  <w:style w:type="paragraph" w:styleId="Rodap">
    <w:name w:val="footer"/>
    <w:basedOn w:val="Normal"/>
    <w:link w:val="RodapChar"/>
    <w:uiPriority w:val="99"/>
    <w:unhideWhenUsed/>
    <w:rsid w:val="00FB4755"/>
    <w:pPr>
      <w:tabs>
        <w:tab w:val="center" w:pos="4252"/>
        <w:tab w:val="right" w:pos="8504"/>
      </w:tabs>
      <w:spacing w:after="0" w:line="240" w:lineRule="auto"/>
    </w:pPr>
  </w:style>
  <w:style w:type="character" w:customStyle="1" w:styleId="RodapChar">
    <w:name w:val="Rodapé Char"/>
    <w:basedOn w:val="Fontepargpadro"/>
    <w:link w:val="Rodap"/>
    <w:uiPriority w:val="99"/>
    <w:rsid w:val="00FB4755"/>
  </w:style>
  <w:style w:type="paragraph" w:styleId="PargrafodaLista">
    <w:name w:val="List Paragraph"/>
    <w:aliases w:val="Segundo,Parágrafo da Lista11,Lista Itens,List Paragraph"/>
    <w:basedOn w:val="Normal"/>
    <w:link w:val="PargrafodaListaChar"/>
    <w:uiPriority w:val="34"/>
    <w:qFormat/>
    <w:rsid w:val="00122736"/>
    <w:pPr>
      <w:ind w:left="720"/>
      <w:contextualSpacing/>
    </w:pPr>
  </w:style>
  <w:style w:type="paragraph" w:customStyle="1" w:styleId="Standard">
    <w:name w:val="Standard"/>
    <w:next w:val="Normal"/>
    <w:qFormat/>
    <w:rsid w:val="00122736"/>
    <w:pPr>
      <w:suppressAutoHyphens/>
      <w:spacing w:after="0" w:line="240" w:lineRule="auto"/>
    </w:pPr>
    <w:rPr>
      <w:rFonts w:ascii="Times New Roman" w:eastAsia="SimSun" w:hAnsi="Times New Roman" w:cs="Times New Roman"/>
      <w:kern w:val="2"/>
      <w:sz w:val="20"/>
      <w:szCs w:val="20"/>
      <w:lang w:eastAsia="zh-CN"/>
    </w:rPr>
  </w:style>
  <w:style w:type="paragraph" w:customStyle="1" w:styleId="Normal1">
    <w:name w:val="Normal1"/>
    <w:qFormat/>
    <w:rsid w:val="00291C1C"/>
    <w:pPr>
      <w:widowControl w:val="0"/>
      <w:spacing w:after="0" w:line="240" w:lineRule="auto"/>
      <w:contextualSpacing/>
    </w:pPr>
    <w:rPr>
      <w:rFonts w:ascii="Times New Roman" w:eastAsia="Times New Roman" w:hAnsi="Times New Roman" w:cs="Times New Roman"/>
      <w:color w:val="000000"/>
      <w:sz w:val="24"/>
      <w:szCs w:val="20"/>
      <w:lang w:eastAsia="pt-BR"/>
    </w:rPr>
  </w:style>
  <w:style w:type="paragraph" w:styleId="SemEspaamento">
    <w:name w:val="No Spacing"/>
    <w:link w:val="SemEspaamentoChar"/>
    <w:uiPriority w:val="99"/>
    <w:qFormat/>
    <w:rsid w:val="00BC2006"/>
    <w:pPr>
      <w:spacing w:after="0" w:line="240" w:lineRule="auto"/>
    </w:pPr>
    <w:rPr>
      <w:rFonts w:ascii="Calibri" w:eastAsia="Calibri" w:hAnsi="Calibri" w:cs="Times New Roman"/>
      <w:sz w:val="20"/>
      <w:szCs w:val="20"/>
      <w:lang w:eastAsia="pt-BR"/>
    </w:rPr>
  </w:style>
  <w:style w:type="character" w:customStyle="1" w:styleId="SemEspaamentoChar">
    <w:name w:val="Sem Espaçamento Char"/>
    <w:link w:val="SemEspaamento"/>
    <w:uiPriority w:val="99"/>
    <w:qFormat/>
    <w:rsid w:val="00BC2006"/>
    <w:rPr>
      <w:rFonts w:ascii="Calibri" w:eastAsia="Calibri" w:hAnsi="Calibri" w:cs="Times New Roman"/>
      <w:sz w:val="20"/>
      <w:szCs w:val="20"/>
      <w:lang w:eastAsia="pt-BR"/>
    </w:rPr>
  </w:style>
  <w:style w:type="character" w:customStyle="1" w:styleId="PargrafodaListaChar">
    <w:name w:val="Parágrafo da Lista Char"/>
    <w:aliases w:val="Segundo Char,Parágrafo da Lista11 Char,Lista Itens Char,List Paragraph Char"/>
    <w:link w:val="PargrafodaLista"/>
    <w:uiPriority w:val="34"/>
    <w:qFormat/>
    <w:locked/>
    <w:rsid w:val="00BC2006"/>
  </w:style>
  <w:style w:type="paragraph" w:customStyle="1" w:styleId="Ttulo61">
    <w:name w:val="Título 61"/>
    <w:basedOn w:val="Normal"/>
    <w:next w:val="Normal"/>
    <w:qFormat/>
    <w:rsid w:val="00E73188"/>
    <w:pPr>
      <w:keepNext/>
      <w:spacing w:after="0" w:line="240" w:lineRule="auto"/>
      <w:jc w:val="both"/>
      <w:outlineLvl w:val="5"/>
    </w:pPr>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qFormat/>
    <w:rsid w:val="00D91AA2"/>
    <w:rPr>
      <w:rFonts w:ascii="Times New Roman" w:eastAsia="Times New Roman" w:hAnsi="Times New Roman" w:cs="Times New Roman"/>
      <w:sz w:val="24"/>
      <w:szCs w:val="20"/>
      <w:lang w:eastAsia="pt-BR"/>
    </w:rPr>
  </w:style>
  <w:style w:type="character" w:customStyle="1" w:styleId="Fontepargpadro1">
    <w:name w:val="Fonte parág. padrão1"/>
    <w:qFormat/>
    <w:rsid w:val="007A3DD1"/>
  </w:style>
  <w:style w:type="paragraph" w:styleId="NormalWeb">
    <w:name w:val="Normal (Web)"/>
    <w:basedOn w:val="Normal"/>
    <w:qFormat/>
    <w:rsid w:val="00152BE5"/>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Refdecomentrio2">
    <w:name w:val="Ref. de comentário2"/>
    <w:rsid w:val="00152BE5"/>
    <w:rPr>
      <w:sz w:val="16"/>
      <w:szCs w:val="16"/>
    </w:rPr>
  </w:style>
  <w:style w:type="character" w:customStyle="1" w:styleId="Refdecomentrio7">
    <w:name w:val="Ref. de comentário7"/>
    <w:rsid w:val="00152BE5"/>
    <w:rPr>
      <w:sz w:val="16"/>
      <w:szCs w:val="16"/>
    </w:rPr>
  </w:style>
  <w:style w:type="paragraph" w:customStyle="1" w:styleId="LO-normal">
    <w:name w:val="LO-normal"/>
    <w:rsid w:val="00152BE5"/>
    <w:pPr>
      <w:widowControl w:val="0"/>
      <w:suppressAutoHyphens/>
      <w:spacing w:after="0" w:line="240" w:lineRule="auto"/>
      <w:contextualSpacing/>
    </w:pPr>
    <w:rPr>
      <w:rFonts w:ascii="Times New Roman" w:eastAsia="Times New Roman" w:hAnsi="Times New Roman" w:cs="Times New Roman"/>
      <w:color w:val="000000"/>
      <w:sz w:val="24"/>
      <w:szCs w:val="20"/>
      <w:lang w:eastAsia="zh-CN"/>
    </w:rPr>
  </w:style>
  <w:style w:type="paragraph" w:customStyle="1" w:styleId="Nvel3-R">
    <w:name w:val="Nível 3-R"/>
    <w:basedOn w:val="Normal"/>
    <w:qFormat/>
    <w:rsid w:val="00152BE5"/>
    <w:pPr>
      <w:numPr>
        <w:numId w:val="3"/>
      </w:numPr>
      <w:suppressAutoHyphens/>
      <w:spacing w:before="120" w:after="120" w:line="276" w:lineRule="auto"/>
      <w:ind w:left="3198" w:hanging="504"/>
      <w:jc w:val="both"/>
    </w:pPr>
    <w:rPr>
      <w:rFonts w:ascii="Arial" w:eastAsia="Times New Roman" w:hAnsi="Arial" w:cs="Arial"/>
      <w:i/>
      <w:iCs/>
      <w:color w:val="FF0000"/>
      <w:sz w:val="20"/>
      <w:szCs w:val="20"/>
      <w:lang w:eastAsia="zh-CN"/>
    </w:rPr>
  </w:style>
  <w:style w:type="paragraph" w:customStyle="1" w:styleId="Nvel2-Red">
    <w:name w:val="Nível 2 -Red"/>
    <w:basedOn w:val="Normal"/>
    <w:qFormat/>
    <w:rsid w:val="00152BE5"/>
    <w:pPr>
      <w:suppressAutoHyphens/>
      <w:spacing w:before="120" w:after="120" w:line="276" w:lineRule="auto"/>
      <w:jc w:val="both"/>
    </w:pPr>
    <w:rPr>
      <w:rFonts w:ascii="Arial" w:eastAsia="Times New Roman" w:hAnsi="Arial" w:cs="Arial"/>
      <w:i/>
      <w:iCs/>
      <w:color w:val="FF0000"/>
      <w:sz w:val="20"/>
      <w:szCs w:val="20"/>
      <w:lang w:eastAsia="zh-CN"/>
    </w:rPr>
  </w:style>
  <w:style w:type="paragraph" w:customStyle="1" w:styleId="Heading21">
    <w:name w:val="Heading 21"/>
    <w:basedOn w:val="Normal"/>
    <w:next w:val="Normal"/>
    <w:rsid w:val="003F1ECF"/>
    <w:pPr>
      <w:keepNext/>
      <w:keepLines/>
      <w:suppressAutoHyphens/>
      <w:spacing w:before="200" w:after="0" w:line="240" w:lineRule="auto"/>
    </w:pPr>
    <w:rPr>
      <w:rFonts w:ascii="Cambria" w:eastAsia="Calibri" w:hAnsi="Cambria" w:cs="Tahoma"/>
      <w:b/>
      <w:bCs/>
      <w:color w:val="4F81BD"/>
      <w:sz w:val="26"/>
      <w:szCs w:val="26"/>
      <w:lang w:eastAsia="zh-CN"/>
    </w:rPr>
  </w:style>
  <w:style w:type="paragraph" w:customStyle="1" w:styleId="Nivel2">
    <w:name w:val="Nivel 2"/>
    <w:basedOn w:val="Normal"/>
    <w:qFormat/>
    <w:rsid w:val="003F1ECF"/>
    <w:pPr>
      <w:suppressAutoHyphens/>
      <w:spacing w:before="120" w:after="120" w:line="276" w:lineRule="auto"/>
      <w:jc w:val="both"/>
    </w:pPr>
    <w:rPr>
      <w:rFonts w:ascii="Arial" w:eastAsia="Times New Roman" w:hAnsi="Arial" w:cs="Arial"/>
      <w:color w:val="000000"/>
      <w:sz w:val="20"/>
      <w:szCs w:val="20"/>
      <w:lang w:eastAsia="zh-CN"/>
    </w:rPr>
  </w:style>
  <w:style w:type="paragraph" w:customStyle="1" w:styleId="Heading61">
    <w:name w:val="Heading 61"/>
    <w:basedOn w:val="Normal"/>
    <w:next w:val="Normal"/>
    <w:rsid w:val="00EB6885"/>
    <w:pPr>
      <w:keepNext/>
      <w:suppressAutoHyphens/>
      <w:spacing w:after="0" w:line="240" w:lineRule="auto"/>
      <w:jc w:val="both"/>
    </w:pPr>
    <w:rPr>
      <w:rFonts w:ascii="Times New Roman" w:eastAsia="Times New Roman" w:hAnsi="Times New Roman" w:cs="Times New Roman"/>
      <w:sz w:val="24"/>
      <w:szCs w:val="20"/>
      <w:lang w:eastAsia="zh-CN"/>
    </w:rPr>
  </w:style>
  <w:style w:type="character" w:customStyle="1" w:styleId="Refdecomentrio5">
    <w:name w:val="Ref. de comentário5"/>
    <w:rsid w:val="00A444B1"/>
    <w:rPr>
      <w:sz w:val="16"/>
      <w:szCs w:val="16"/>
    </w:rPr>
  </w:style>
  <w:style w:type="paragraph" w:styleId="Textodecomentrio">
    <w:name w:val="annotation text"/>
    <w:basedOn w:val="Normal"/>
    <w:link w:val="TextodecomentrioChar1"/>
    <w:uiPriority w:val="99"/>
    <w:unhideWhenUsed/>
    <w:rsid w:val="00A444B1"/>
    <w:pPr>
      <w:suppressAutoHyphens/>
      <w:spacing w:after="0" w:line="240" w:lineRule="auto"/>
    </w:pPr>
    <w:rPr>
      <w:rFonts w:ascii="Times New Roman" w:eastAsia="Times New Roman" w:hAnsi="Times New Roman" w:cs="Times New Roman"/>
      <w:sz w:val="20"/>
      <w:szCs w:val="20"/>
      <w:lang w:eastAsia="zh-CN"/>
    </w:rPr>
  </w:style>
  <w:style w:type="character" w:customStyle="1" w:styleId="TextodecomentrioChar">
    <w:name w:val="Texto de comentário Char"/>
    <w:basedOn w:val="Fontepargpadro"/>
    <w:uiPriority w:val="99"/>
    <w:semiHidden/>
    <w:rsid w:val="00A444B1"/>
    <w:rPr>
      <w:sz w:val="20"/>
      <w:szCs w:val="20"/>
    </w:rPr>
  </w:style>
  <w:style w:type="character" w:customStyle="1" w:styleId="TextodecomentrioChar1">
    <w:name w:val="Texto de comentário Char1"/>
    <w:link w:val="Textodecomentrio"/>
    <w:uiPriority w:val="99"/>
    <w:rsid w:val="00A444B1"/>
    <w:rPr>
      <w:rFonts w:ascii="Times New Roman" w:eastAsia="Times New Roman" w:hAnsi="Times New Roman" w:cs="Times New Roman"/>
      <w:sz w:val="20"/>
      <w:szCs w:val="20"/>
      <w:lang w:eastAsia="zh-CN"/>
    </w:rPr>
  </w:style>
  <w:style w:type="character" w:customStyle="1" w:styleId="Refdecomentrio3">
    <w:name w:val="Ref. de comentário3"/>
    <w:rsid w:val="00055EC3"/>
    <w:rPr>
      <w:sz w:val="16"/>
      <w:szCs w:val="16"/>
    </w:rPr>
  </w:style>
  <w:style w:type="paragraph" w:customStyle="1" w:styleId="Nivel3">
    <w:name w:val="Nivel 3"/>
    <w:basedOn w:val="Normal"/>
    <w:qFormat/>
    <w:rsid w:val="00055EC3"/>
    <w:pPr>
      <w:suppressAutoHyphens/>
      <w:spacing w:before="120" w:after="120" w:line="276" w:lineRule="auto"/>
      <w:ind w:left="425"/>
      <w:jc w:val="both"/>
    </w:pPr>
    <w:rPr>
      <w:rFonts w:ascii="Arial" w:eastAsia="Times New Roman" w:hAnsi="Arial" w:cs="Arial"/>
      <w:color w:val="000000"/>
      <w:sz w:val="20"/>
      <w:szCs w:val="20"/>
      <w:lang w:eastAsia="zh-CN"/>
    </w:rPr>
  </w:style>
  <w:style w:type="paragraph" w:customStyle="1" w:styleId="Textodecomentrio5">
    <w:name w:val="Texto de comentário5"/>
    <w:basedOn w:val="Normal"/>
    <w:rsid w:val="00055EC3"/>
    <w:pPr>
      <w:suppressAutoHyphens/>
      <w:spacing w:after="0" w:line="240" w:lineRule="auto"/>
    </w:pPr>
    <w:rPr>
      <w:rFonts w:ascii="Times New Roman" w:eastAsia="Times New Roman" w:hAnsi="Times New Roman" w:cs="Times New Roman"/>
      <w:sz w:val="20"/>
      <w:szCs w:val="20"/>
      <w:lang w:eastAsia="zh-CN"/>
    </w:rPr>
  </w:style>
  <w:style w:type="character" w:styleId="Hyperlink">
    <w:name w:val="Hyperlink"/>
    <w:rsid w:val="00F720C0"/>
    <w:rPr>
      <w:color w:val="0000FF"/>
      <w:u w:val="single"/>
    </w:rPr>
  </w:style>
  <w:style w:type="character" w:styleId="Refdecomentrio">
    <w:name w:val="annotation reference"/>
    <w:uiPriority w:val="99"/>
    <w:semiHidden/>
    <w:unhideWhenUsed/>
    <w:rsid w:val="00F720C0"/>
    <w:rPr>
      <w:sz w:val="16"/>
      <w:szCs w:val="16"/>
    </w:rPr>
  </w:style>
  <w:style w:type="paragraph" w:customStyle="1" w:styleId="Nvel4-R">
    <w:name w:val="Nível 4-R"/>
    <w:basedOn w:val="Normal"/>
    <w:qFormat/>
    <w:rsid w:val="00F720C0"/>
    <w:pPr>
      <w:suppressAutoHyphens/>
      <w:spacing w:before="120" w:after="120" w:line="276" w:lineRule="auto"/>
      <w:ind w:left="2491" w:hanging="648"/>
      <w:jc w:val="both"/>
    </w:pPr>
    <w:rPr>
      <w:rFonts w:ascii="Arial" w:eastAsia="Times New Roman" w:hAnsi="Arial" w:cs="Arial"/>
      <w:i/>
      <w:iCs/>
      <w:color w:val="FF0000"/>
      <w:sz w:val="20"/>
      <w:szCs w:val="20"/>
      <w:lang w:eastAsia="zh-CN"/>
    </w:rPr>
  </w:style>
  <w:style w:type="character" w:customStyle="1" w:styleId="Fontepargpadro4">
    <w:name w:val="Fonte parág. padrão4"/>
    <w:qFormat/>
    <w:rsid w:val="00401F20"/>
  </w:style>
  <w:style w:type="character" w:customStyle="1" w:styleId="WW8Num35z2">
    <w:name w:val="WW8Num35z2"/>
    <w:rsid w:val="00401F20"/>
    <w:rPr>
      <w:rFonts w:ascii="Arial" w:hAnsi="Arial" w:cs="Arial"/>
      <w:b w:val="0"/>
      <w:i w:val="0"/>
      <w:strike w:val="0"/>
      <w:dstrike w:val="0"/>
      <w:color w:val="auto"/>
      <w:sz w:val="20"/>
      <w:szCs w:val="20"/>
    </w:rPr>
  </w:style>
  <w:style w:type="character" w:customStyle="1" w:styleId="Refdecomentrio6">
    <w:name w:val="Ref. de comentário6"/>
    <w:rsid w:val="00401F20"/>
    <w:rPr>
      <w:sz w:val="16"/>
      <w:szCs w:val="16"/>
    </w:rPr>
  </w:style>
  <w:style w:type="character" w:customStyle="1" w:styleId="Fontepargpadro3">
    <w:name w:val="Fonte parág. padrão3"/>
    <w:qFormat/>
    <w:rsid w:val="009C09E4"/>
  </w:style>
  <w:style w:type="paragraph" w:customStyle="1" w:styleId="TableContents">
    <w:name w:val="Table Contents"/>
    <w:basedOn w:val="Standard"/>
    <w:rsid w:val="00E07E8C"/>
    <w:pPr>
      <w:widowControl w:val="0"/>
      <w:suppressLineNumbers/>
    </w:pPr>
    <w:rPr>
      <w:rFonts w:cs="Tahoma"/>
      <w:sz w:val="24"/>
      <w:szCs w:val="24"/>
      <w:lang w:bidi="hi-IN"/>
    </w:rPr>
  </w:style>
  <w:style w:type="paragraph" w:styleId="Textodenotaderodap">
    <w:name w:val="footnote text"/>
    <w:basedOn w:val="Normal"/>
    <w:link w:val="TextodenotaderodapChar"/>
    <w:uiPriority w:val="99"/>
    <w:unhideWhenUsed/>
    <w:qFormat/>
    <w:rsid w:val="00F63B15"/>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F63B15"/>
    <w:rPr>
      <w:sz w:val="20"/>
      <w:szCs w:val="20"/>
    </w:rPr>
  </w:style>
  <w:style w:type="character" w:styleId="Refdenotaderodap">
    <w:name w:val="footnote reference"/>
    <w:basedOn w:val="Fontepargpadro"/>
    <w:uiPriority w:val="99"/>
    <w:semiHidden/>
    <w:unhideWhenUsed/>
    <w:rsid w:val="00F63B15"/>
    <w:rPr>
      <w:vertAlign w:val="superscript"/>
    </w:rPr>
  </w:style>
  <w:style w:type="paragraph" w:customStyle="1" w:styleId="Contedodoquadro">
    <w:name w:val="Conteúdo do quadro"/>
    <w:basedOn w:val="Normal"/>
    <w:qFormat/>
    <w:rsid w:val="005B7AB4"/>
    <w:pPr>
      <w:suppressAutoHyphens/>
    </w:pPr>
  </w:style>
  <w:style w:type="character" w:customStyle="1" w:styleId="Caracteresdenotaderodap">
    <w:name w:val="Caracteres de nota de rodapé"/>
    <w:uiPriority w:val="99"/>
    <w:qFormat/>
    <w:rsid w:val="00CB5717"/>
    <w:rPr>
      <w:vertAlign w:val="superscript"/>
    </w:rPr>
  </w:style>
  <w:style w:type="character" w:customStyle="1" w:styleId="Refdenotaderodap1">
    <w:name w:val="Ref. de nota de rodapé1"/>
    <w:rsid w:val="00CB5717"/>
    <w:rPr>
      <w:vertAlign w:val="superscript"/>
    </w:rPr>
  </w:style>
  <w:style w:type="character" w:styleId="Nmerodepgina">
    <w:name w:val="page number"/>
    <w:basedOn w:val="Fontepargpadro"/>
    <w:semiHidden/>
    <w:unhideWhenUsed/>
    <w:qFormat/>
    <w:rsid w:val="00C33F0F"/>
  </w:style>
  <w:style w:type="character" w:customStyle="1" w:styleId="Hyperlink1">
    <w:name w:val="Hyperlink1"/>
    <w:rsid w:val="008076F4"/>
    <w:rPr>
      <w:color w:val="0000FF"/>
      <w:u w:val="single"/>
    </w:rPr>
  </w:style>
  <w:style w:type="paragraph" w:customStyle="1" w:styleId="PargrafodaLista2">
    <w:name w:val="Parágrafo da Lista2"/>
    <w:basedOn w:val="Normal"/>
    <w:uiPriority w:val="99"/>
    <w:qFormat/>
    <w:rsid w:val="008A2985"/>
    <w:pPr>
      <w:suppressAutoHyphens/>
      <w:spacing w:after="0" w:line="240" w:lineRule="auto"/>
      <w:ind w:left="708"/>
    </w:pPr>
    <w:rPr>
      <w:rFonts w:ascii="Arial" w:eastAsia="Calibri" w:hAnsi="Arial" w:cs="Arial"/>
      <w:bCs/>
      <w:color w:val="CCFFFF"/>
      <w:sz w:val="20"/>
      <w:szCs w:val="20"/>
      <w:u w:color="000000"/>
      <w:lang w:eastAsia="pt-BR"/>
    </w:rPr>
  </w:style>
  <w:style w:type="paragraph" w:customStyle="1" w:styleId="BodyText21">
    <w:name w:val="Body Text 21"/>
    <w:basedOn w:val="Standard"/>
    <w:qFormat/>
    <w:rsid w:val="00C923DC"/>
    <w:pPr>
      <w:shd w:val="clear" w:color="auto" w:fill="FFFFFF"/>
      <w:spacing w:after="200" w:line="276" w:lineRule="auto"/>
      <w:jc w:val="both"/>
      <w:textAlignment w:val="baseline"/>
    </w:pPr>
    <w:rPr>
      <w:rFonts w:ascii="Calibri" w:eastAsia="Arial" w:hAnsi="Calibri" w:cs="Arial"/>
      <w:color w:val="00000A"/>
      <w:sz w:val="22"/>
      <w:szCs w:val="22"/>
      <w:lang w:bidi="hi-IN"/>
    </w:rPr>
  </w:style>
  <w:style w:type="paragraph" w:customStyle="1" w:styleId="Textodecomentrio2">
    <w:name w:val="Texto de comentário2"/>
    <w:basedOn w:val="Normal"/>
    <w:qFormat/>
    <w:rsid w:val="00B42260"/>
    <w:pPr>
      <w:widowControl w:val="0"/>
      <w:suppressAutoHyphens/>
      <w:spacing w:after="0" w:line="276" w:lineRule="auto"/>
      <w:textAlignment w:val="baseline"/>
    </w:pPr>
    <w:rPr>
      <w:rFonts w:ascii="Calibri" w:eastAsia="Calibri" w:hAnsi="Calibri" w:cs="Tahoma"/>
      <w:kern w:val="2"/>
      <w:sz w:val="20"/>
      <w:szCs w:val="20"/>
      <w:lang w:eastAsia="zh-CN"/>
    </w:rPr>
  </w:style>
  <w:style w:type="paragraph" w:styleId="Assuntodocomentrio">
    <w:name w:val="annotation subject"/>
    <w:basedOn w:val="Textodecomentrio"/>
    <w:next w:val="Textodecomentrio"/>
    <w:link w:val="AssuntodocomentrioChar"/>
    <w:uiPriority w:val="99"/>
    <w:semiHidden/>
    <w:unhideWhenUsed/>
    <w:rsid w:val="007612B4"/>
    <w:pPr>
      <w:suppressAutoHyphens w:val="0"/>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1"/>
    <w:link w:val="Assuntodocomentrio"/>
    <w:uiPriority w:val="99"/>
    <w:semiHidden/>
    <w:rsid w:val="007612B4"/>
    <w:rPr>
      <w:rFonts w:ascii="Times New Roman" w:eastAsia="Times New Roman" w:hAnsi="Times New Roman" w:cs="Times New Roman"/>
      <w:b/>
      <w:bCs/>
      <w:sz w:val="20"/>
      <w:szCs w:val="20"/>
      <w:lang w:eastAsia="zh-CN"/>
    </w:rPr>
  </w:style>
  <w:style w:type="paragraph" w:styleId="Textodebalo">
    <w:name w:val="Balloon Text"/>
    <w:basedOn w:val="Normal"/>
    <w:link w:val="TextodebaloChar"/>
    <w:uiPriority w:val="99"/>
    <w:semiHidden/>
    <w:unhideWhenUsed/>
    <w:rsid w:val="0068617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86170"/>
    <w:rPr>
      <w:rFonts w:ascii="Tahoma" w:hAnsi="Tahoma" w:cs="Tahoma"/>
      <w:sz w:val="16"/>
      <w:szCs w:val="16"/>
    </w:rPr>
  </w:style>
  <w:style w:type="paragraph" w:styleId="Reviso">
    <w:name w:val="Revision"/>
    <w:hidden/>
    <w:uiPriority w:val="99"/>
    <w:semiHidden/>
    <w:rsid w:val="006A1CAF"/>
    <w:pPr>
      <w:spacing w:after="0" w:line="240" w:lineRule="auto"/>
    </w:pPr>
  </w:style>
  <w:style w:type="character" w:customStyle="1" w:styleId="cf01">
    <w:name w:val="cf01"/>
    <w:rsid w:val="00FA75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0163">
      <w:bodyDiv w:val="1"/>
      <w:marLeft w:val="0"/>
      <w:marRight w:val="0"/>
      <w:marTop w:val="0"/>
      <w:marBottom w:val="0"/>
      <w:divBdr>
        <w:top w:val="none" w:sz="0" w:space="0" w:color="auto"/>
        <w:left w:val="none" w:sz="0" w:space="0" w:color="auto"/>
        <w:bottom w:val="none" w:sz="0" w:space="0" w:color="auto"/>
        <w:right w:val="none" w:sz="0" w:space="0" w:color="auto"/>
      </w:divBdr>
    </w:div>
    <w:div w:id="211969345">
      <w:bodyDiv w:val="1"/>
      <w:marLeft w:val="0"/>
      <w:marRight w:val="0"/>
      <w:marTop w:val="0"/>
      <w:marBottom w:val="0"/>
      <w:divBdr>
        <w:top w:val="none" w:sz="0" w:space="0" w:color="auto"/>
        <w:left w:val="none" w:sz="0" w:space="0" w:color="auto"/>
        <w:bottom w:val="none" w:sz="0" w:space="0" w:color="auto"/>
        <w:right w:val="none" w:sz="0" w:space="0" w:color="auto"/>
      </w:divBdr>
    </w:div>
    <w:div w:id="289747568">
      <w:bodyDiv w:val="1"/>
      <w:marLeft w:val="0"/>
      <w:marRight w:val="0"/>
      <w:marTop w:val="0"/>
      <w:marBottom w:val="0"/>
      <w:divBdr>
        <w:top w:val="none" w:sz="0" w:space="0" w:color="auto"/>
        <w:left w:val="none" w:sz="0" w:space="0" w:color="auto"/>
        <w:bottom w:val="none" w:sz="0" w:space="0" w:color="auto"/>
        <w:right w:val="none" w:sz="0" w:space="0" w:color="auto"/>
      </w:divBdr>
    </w:div>
    <w:div w:id="598608090">
      <w:bodyDiv w:val="1"/>
      <w:marLeft w:val="0"/>
      <w:marRight w:val="0"/>
      <w:marTop w:val="0"/>
      <w:marBottom w:val="0"/>
      <w:divBdr>
        <w:top w:val="none" w:sz="0" w:space="0" w:color="auto"/>
        <w:left w:val="none" w:sz="0" w:space="0" w:color="auto"/>
        <w:bottom w:val="none" w:sz="0" w:space="0" w:color="auto"/>
        <w:right w:val="none" w:sz="0" w:space="0" w:color="auto"/>
      </w:divBdr>
    </w:div>
    <w:div w:id="674191647">
      <w:bodyDiv w:val="1"/>
      <w:marLeft w:val="0"/>
      <w:marRight w:val="0"/>
      <w:marTop w:val="0"/>
      <w:marBottom w:val="0"/>
      <w:divBdr>
        <w:top w:val="none" w:sz="0" w:space="0" w:color="auto"/>
        <w:left w:val="none" w:sz="0" w:space="0" w:color="auto"/>
        <w:bottom w:val="none" w:sz="0" w:space="0" w:color="auto"/>
        <w:right w:val="none" w:sz="0" w:space="0" w:color="auto"/>
      </w:divBdr>
    </w:div>
    <w:div w:id="749036781">
      <w:bodyDiv w:val="1"/>
      <w:marLeft w:val="0"/>
      <w:marRight w:val="0"/>
      <w:marTop w:val="0"/>
      <w:marBottom w:val="0"/>
      <w:divBdr>
        <w:top w:val="none" w:sz="0" w:space="0" w:color="auto"/>
        <w:left w:val="none" w:sz="0" w:space="0" w:color="auto"/>
        <w:bottom w:val="none" w:sz="0" w:space="0" w:color="auto"/>
        <w:right w:val="none" w:sz="0" w:space="0" w:color="auto"/>
      </w:divBdr>
    </w:div>
    <w:div w:id="784813877">
      <w:bodyDiv w:val="1"/>
      <w:marLeft w:val="0"/>
      <w:marRight w:val="0"/>
      <w:marTop w:val="0"/>
      <w:marBottom w:val="0"/>
      <w:divBdr>
        <w:top w:val="none" w:sz="0" w:space="0" w:color="auto"/>
        <w:left w:val="none" w:sz="0" w:space="0" w:color="auto"/>
        <w:bottom w:val="none" w:sz="0" w:space="0" w:color="auto"/>
        <w:right w:val="none" w:sz="0" w:space="0" w:color="auto"/>
      </w:divBdr>
    </w:div>
    <w:div w:id="835875935">
      <w:bodyDiv w:val="1"/>
      <w:marLeft w:val="0"/>
      <w:marRight w:val="0"/>
      <w:marTop w:val="0"/>
      <w:marBottom w:val="0"/>
      <w:divBdr>
        <w:top w:val="none" w:sz="0" w:space="0" w:color="auto"/>
        <w:left w:val="none" w:sz="0" w:space="0" w:color="auto"/>
        <w:bottom w:val="none" w:sz="0" w:space="0" w:color="auto"/>
        <w:right w:val="none" w:sz="0" w:space="0" w:color="auto"/>
      </w:divBdr>
    </w:div>
    <w:div w:id="1121649976">
      <w:bodyDiv w:val="1"/>
      <w:marLeft w:val="0"/>
      <w:marRight w:val="0"/>
      <w:marTop w:val="0"/>
      <w:marBottom w:val="0"/>
      <w:divBdr>
        <w:top w:val="none" w:sz="0" w:space="0" w:color="auto"/>
        <w:left w:val="none" w:sz="0" w:space="0" w:color="auto"/>
        <w:bottom w:val="none" w:sz="0" w:space="0" w:color="auto"/>
        <w:right w:val="none" w:sz="0" w:space="0" w:color="auto"/>
      </w:divBdr>
    </w:div>
    <w:div w:id="1152868428">
      <w:bodyDiv w:val="1"/>
      <w:marLeft w:val="0"/>
      <w:marRight w:val="0"/>
      <w:marTop w:val="0"/>
      <w:marBottom w:val="0"/>
      <w:divBdr>
        <w:top w:val="none" w:sz="0" w:space="0" w:color="auto"/>
        <w:left w:val="none" w:sz="0" w:space="0" w:color="auto"/>
        <w:bottom w:val="none" w:sz="0" w:space="0" w:color="auto"/>
        <w:right w:val="none" w:sz="0" w:space="0" w:color="auto"/>
      </w:divBdr>
    </w:div>
    <w:div w:id="1163934016">
      <w:bodyDiv w:val="1"/>
      <w:marLeft w:val="0"/>
      <w:marRight w:val="0"/>
      <w:marTop w:val="0"/>
      <w:marBottom w:val="0"/>
      <w:divBdr>
        <w:top w:val="none" w:sz="0" w:space="0" w:color="auto"/>
        <w:left w:val="none" w:sz="0" w:space="0" w:color="auto"/>
        <w:bottom w:val="none" w:sz="0" w:space="0" w:color="auto"/>
        <w:right w:val="none" w:sz="0" w:space="0" w:color="auto"/>
      </w:divBdr>
    </w:div>
    <w:div w:id="1335302651">
      <w:bodyDiv w:val="1"/>
      <w:marLeft w:val="0"/>
      <w:marRight w:val="0"/>
      <w:marTop w:val="0"/>
      <w:marBottom w:val="0"/>
      <w:divBdr>
        <w:top w:val="none" w:sz="0" w:space="0" w:color="auto"/>
        <w:left w:val="none" w:sz="0" w:space="0" w:color="auto"/>
        <w:bottom w:val="none" w:sz="0" w:space="0" w:color="auto"/>
        <w:right w:val="none" w:sz="0" w:space="0" w:color="auto"/>
      </w:divBdr>
    </w:div>
    <w:div w:id="1355299991">
      <w:bodyDiv w:val="1"/>
      <w:marLeft w:val="0"/>
      <w:marRight w:val="0"/>
      <w:marTop w:val="0"/>
      <w:marBottom w:val="0"/>
      <w:divBdr>
        <w:top w:val="none" w:sz="0" w:space="0" w:color="auto"/>
        <w:left w:val="none" w:sz="0" w:space="0" w:color="auto"/>
        <w:bottom w:val="none" w:sz="0" w:space="0" w:color="auto"/>
        <w:right w:val="none" w:sz="0" w:space="0" w:color="auto"/>
      </w:divBdr>
    </w:div>
    <w:div w:id="1372337626">
      <w:bodyDiv w:val="1"/>
      <w:marLeft w:val="0"/>
      <w:marRight w:val="0"/>
      <w:marTop w:val="0"/>
      <w:marBottom w:val="0"/>
      <w:divBdr>
        <w:top w:val="none" w:sz="0" w:space="0" w:color="auto"/>
        <w:left w:val="none" w:sz="0" w:space="0" w:color="auto"/>
        <w:bottom w:val="none" w:sz="0" w:space="0" w:color="auto"/>
        <w:right w:val="none" w:sz="0" w:space="0" w:color="auto"/>
      </w:divBdr>
    </w:div>
    <w:div w:id="1393305777">
      <w:bodyDiv w:val="1"/>
      <w:marLeft w:val="0"/>
      <w:marRight w:val="0"/>
      <w:marTop w:val="0"/>
      <w:marBottom w:val="0"/>
      <w:divBdr>
        <w:top w:val="none" w:sz="0" w:space="0" w:color="auto"/>
        <w:left w:val="none" w:sz="0" w:space="0" w:color="auto"/>
        <w:bottom w:val="none" w:sz="0" w:space="0" w:color="auto"/>
        <w:right w:val="none" w:sz="0" w:space="0" w:color="auto"/>
      </w:divBdr>
    </w:div>
    <w:div w:id="1508137952">
      <w:bodyDiv w:val="1"/>
      <w:marLeft w:val="0"/>
      <w:marRight w:val="0"/>
      <w:marTop w:val="0"/>
      <w:marBottom w:val="0"/>
      <w:divBdr>
        <w:top w:val="none" w:sz="0" w:space="0" w:color="auto"/>
        <w:left w:val="none" w:sz="0" w:space="0" w:color="auto"/>
        <w:bottom w:val="none" w:sz="0" w:space="0" w:color="auto"/>
        <w:right w:val="none" w:sz="0" w:space="0" w:color="auto"/>
      </w:divBdr>
    </w:div>
    <w:div w:id="1667630184">
      <w:bodyDiv w:val="1"/>
      <w:marLeft w:val="0"/>
      <w:marRight w:val="0"/>
      <w:marTop w:val="0"/>
      <w:marBottom w:val="0"/>
      <w:divBdr>
        <w:top w:val="none" w:sz="0" w:space="0" w:color="auto"/>
        <w:left w:val="none" w:sz="0" w:space="0" w:color="auto"/>
        <w:bottom w:val="none" w:sz="0" w:space="0" w:color="auto"/>
        <w:right w:val="none" w:sz="0" w:space="0" w:color="auto"/>
      </w:divBdr>
    </w:div>
    <w:div w:id="1860973639">
      <w:bodyDiv w:val="1"/>
      <w:marLeft w:val="0"/>
      <w:marRight w:val="0"/>
      <w:marTop w:val="0"/>
      <w:marBottom w:val="0"/>
      <w:divBdr>
        <w:top w:val="none" w:sz="0" w:space="0" w:color="auto"/>
        <w:left w:val="none" w:sz="0" w:space="0" w:color="auto"/>
        <w:bottom w:val="none" w:sz="0" w:space="0" w:color="auto"/>
        <w:right w:val="none" w:sz="0" w:space="0" w:color="auto"/>
      </w:divBdr>
    </w:div>
    <w:div w:id="1952087160">
      <w:bodyDiv w:val="1"/>
      <w:marLeft w:val="0"/>
      <w:marRight w:val="0"/>
      <w:marTop w:val="0"/>
      <w:marBottom w:val="0"/>
      <w:divBdr>
        <w:top w:val="none" w:sz="0" w:space="0" w:color="auto"/>
        <w:left w:val="none" w:sz="0" w:space="0" w:color="auto"/>
        <w:bottom w:val="none" w:sz="0" w:space="0" w:color="auto"/>
        <w:right w:val="none" w:sz="0" w:space="0" w:color="auto"/>
      </w:divBdr>
    </w:div>
    <w:div w:id="202231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2002/l10406compilada.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cge.pe.gov.br/wp-content/uploads/2021/03/Anexo-II-Programa-de-Integridade-na-contratacoes.pdf" TargetMode="External"/><Relationship Id="rId4" Type="http://schemas.openxmlformats.org/officeDocument/2006/relationships/settings" Target="settings.xml"/><Relationship Id="rId9" Type="http://schemas.openxmlformats.org/officeDocument/2006/relationships/hyperlink" Target="https://www.scge.pe.gov.br/wp-content/uploads/2021/03/Anexo-I-Programa-de-Integridade-na-contratacoes.pdf"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0.emf"/><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2" Type="http://schemas.openxmlformats.org/officeDocument/2006/relationships/image" Target="media/image30.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50D3B-97CC-4244-8440-4360402B0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10622</Words>
  <Characters>57361</Characters>
  <Application>Microsoft Office Word</Application>
  <DocSecurity>0</DocSecurity>
  <Lines>478</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dc:creator>
  <cp:lastModifiedBy>Marcos Lima</cp:lastModifiedBy>
  <cp:revision>4</cp:revision>
  <cp:lastPrinted>2021-12-30T13:29:00Z</cp:lastPrinted>
  <dcterms:created xsi:type="dcterms:W3CDTF">2026-05-08T19:09:00Z</dcterms:created>
  <dcterms:modified xsi:type="dcterms:W3CDTF">2026-05-08T19:12:00Z</dcterms:modified>
</cp:coreProperties>
</file>